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241E" w14:textId="334E50F4" w:rsidR="00084D6D" w:rsidRPr="00456425" w:rsidRDefault="00084D6D" w:rsidP="00456425">
      <w:pPr>
        <w:sectPr w:rsidR="00084D6D" w:rsidRPr="00456425" w:rsidSect="00453CB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1440" w:right="1440" w:bottom="1440" w:left="1440" w:header="567" w:footer="567" w:gutter="0"/>
          <w:cols w:space="708"/>
          <w:titlePg/>
          <w:docGrid w:linePitch="360"/>
        </w:sectPr>
      </w:pPr>
      <w:bookmarkStart w:id="0" w:name="_Toc183344400"/>
      <w:bookmarkStart w:id="1" w:name="_Toc183344864"/>
    </w:p>
    <w:p w14:paraId="1D1E241F" w14:textId="71E5FABB" w:rsidR="00F86A4C" w:rsidRPr="00456425" w:rsidRDefault="00F86A4C" w:rsidP="00456425">
      <w:bookmarkStart w:id="2" w:name="_Toc183346295"/>
      <w:bookmarkStart w:id="3" w:name="_Toc183346363"/>
      <w:bookmarkStart w:id="4" w:name="_Toc183347211"/>
      <w:bookmarkStart w:id="5" w:name="_Toc183409518"/>
    </w:p>
    <w:p w14:paraId="7A9ED6A6" w14:textId="2E3B02DF" w:rsidR="00F86A4C" w:rsidRPr="00456425" w:rsidRDefault="00F86A4C" w:rsidP="00456425"/>
    <w:p w14:paraId="4D74A05A" w14:textId="4A8E2E72" w:rsidR="00F86A4C" w:rsidRPr="00456425" w:rsidRDefault="00F86A4C" w:rsidP="00456425"/>
    <w:p w14:paraId="25706B3B" w14:textId="719190BF" w:rsidR="00F86A4C" w:rsidRPr="00F86A4C" w:rsidRDefault="00F86A4C" w:rsidP="00F86A4C"/>
    <w:p w14:paraId="6031A540" w14:textId="77777777" w:rsidR="00F86A4C" w:rsidRPr="00F86A4C" w:rsidRDefault="00F86A4C" w:rsidP="00F86A4C"/>
    <w:p w14:paraId="13AE5127" w14:textId="5E1A208A" w:rsidR="00F86A4C" w:rsidRPr="00F86A4C" w:rsidRDefault="00F86A4C" w:rsidP="00F86A4C"/>
    <w:p w14:paraId="4A4AB448" w14:textId="44D1B169" w:rsidR="00F86A4C" w:rsidRPr="00F86A4C" w:rsidRDefault="00F86A4C" w:rsidP="00F86A4C"/>
    <w:p w14:paraId="3AA3A909" w14:textId="5A6E6B1B" w:rsidR="00F86A4C" w:rsidRPr="00456425" w:rsidRDefault="00F86A4C" w:rsidP="00456425"/>
    <w:p w14:paraId="0043F985" w14:textId="12860CD2" w:rsidR="00F86A4C" w:rsidRPr="00456425" w:rsidRDefault="00F86A4C" w:rsidP="00456425"/>
    <w:p w14:paraId="796FB7CC" w14:textId="0A805EF2" w:rsidR="00F86A4C" w:rsidRPr="00456425" w:rsidRDefault="00F86A4C" w:rsidP="00456425"/>
    <w:p w14:paraId="49B5F27D" w14:textId="0DCE6458" w:rsidR="00F86A4C" w:rsidRPr="00456425" w:rsidRDefault="00F86A4C" w:rsidP="00456425"/>
    <w:p w14:paraId="0BFA14BB" w14:textId="786AD0B7" w:rsidR="00F86A4C" w:rsidRPr="00456425" w:rsidRDefault="00A84DA0" w:rsidP="0045642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1E247E" wp14:editId="55CB0C2E">
                <wp:simplePos x="0" y="0"/>
                <wp:positionH relativeFrom="page">
                  <wp:posOffset>857250</wp:posOffset>
                </wp:positionH>
                <wp:positionV relativeFrom="page">
                  <wp:posOffset>3714750</wp:posOffset>
                </wp:positionV>
                <wp:extent cx="6273800" cy="2425700"/>
                <wp:effectExtent l="0" t="0" r="12700" b="1270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E2497" w14:textId="624F92CF" w:rsidR="00477215" w:rsidRPr="005C698C" w:rsidRDefault="008057AA" w:rsidP="00C73BA8">
                            <w:pPr>
                              <w:rPr>
                                <w:rFonts w:ascii="Arial Bold" w:hAnsi="Arial Bold" w:cs="Arial Bold"/>
                                <w:b/>
                                <w:bCs/>
                                <w:color w:val="005596"/>
                                <w:sz w:val="48"/>
                                <w:szCs w:val="48"/>
                                <w:lang w:val="lb-LU"/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5596"/>
                                <w:sz w:val="48"/>
                                <w:szCs w:val="48"/>
                                <w:lang w:val="lb-LU"/>
                              </w:rPr>
                              <w:t>How to add Additional authorise for AA Loan/Deposits creation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E2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292.5pt;width:494pt;height:19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" filled="f" stroked="f">
                <v:textbox inset="0,0,0,0">
                  <w:txbxContent>
                    <w:p w14:paraId="1D1E2497" w14:textId="624F92CF" w:rsidR="00477215" w:rsidRPr="005C698C" w:rsidRDefault="008057AA" w:rsidP="00C73BA8">
                      <w:pPr>
                        <w:rPr>
                          <w:rFonts w:ascii="Arial Bold" w:hAnsi="Arial Bold" w:cs="Arial Bold"/>
                          <w:b/>
                          <w:bCs/>
                          <w:color w:val="005596"/>
                          <w:sz w:val="48"/>
                          <w:szCs w:val="48"/>
                          <w:lang w:val="lb-LU"/>
                        </w:rPr>
                      </w:pPr>
                      <w:r>
                        <w:rPr>
                          <w:rFonts w:ascii="Arial Bold" w:hAnsi="Arial Bold" w:cs="Arial Bold"/>
                          <w:color w:val="005596"/>
                          <w:sz w:val="48"/>
                          <w:szCs w:val="48"/>
                          <w:lang w:val="lb-LU"/>
                        </w:rPr>
                        <w:t>How to add Additional authorise for AA Loan/Deposits creation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020523" w14:textId="76391760" w:rsidR="00F86A4C" w:rsidRPr="00456425" w:rsidRDefault="00F86A4C" w:rsidP="00456425"/>
    <w:p w14:paraId="0742A5CE" w14:textId="1F1760BD" w:rsidR="00084D6D" w:rsidRPr="00456425" w:rsidRDefault="00881A76" w:rsidP="00456425">
      <w:pPr>
        <w:rPr>
          <w:rFonts w:ascii="Arial Bold" w:hAnsi="Arial Bold"/>
          <w:sz w:val="32"/>
          <w:szCs w:val="32"/>
        </w:rPr>
      </w:pPr>
      <w:r w:rsidRPr="00456425">
        <w:br w:type="page"/>
      </w:r>
      <w:bookmarkStart w:id="6" w:name="_Toc183347212"/>
      <w:bookmarkStart w:id="7" w:name="_Toc183409519"/>
      <w:bookmarkEnd w:id="0"/>
      <w:bookmarkEnd w:id="1"/>
      <w:bookmarkEnd w:id="2"/>
      <w:bookmarkEnd w:id="3"/>
      <w:r w:rsidRPr="00456425">
        <w:rPr>
          <w:rFonts w:ascii="Arial Bold" w:hAnsi="Arial Bold" w:cs="Arial Bold"/>
          <w:b/>
          <w:bCs/>
          <w:color w:val="005596"/>
          <w:sz w:val="32"/>
          <w:szCs w:val="32"/>
          <w:lang w:val="lb-LU"/>
        </w:rPr>
        <w:lastRenderedPageBreak/>
        <w:t>Table of Contents</w:t>
      </w:r>
      <w:bookmarkEnd w:id="4"/>
      <w:bookmarkEnd w:id="5"/>
      <w:bookmarkEnd w:id="6"/>
      <w:bookmarkEnd w:id="7"/>
    </w:p>
    <w:p w14:paraId="1D1E2420" w14:textId="77777777" w:rsidR="00084D6D" w:rsidRDefault="00084D6D" w:rsidP="0080032E"/>
    <w:p w14:paraId="3984E934" w14:textId="3B1306A1" w:rsidR="00A84DA0" w:rsidRDefault="00A76CC5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r>
        <w:fldChar w:fldCharType="begin"/>
      </w:r>
      <w:r w:rsidR="00881A76">
        <w:instrText xml:space="preserve"> TOC \o "1-5" \h \z \u </w:instrText>
      </w:r>
      <w:r>
        <w:fldChar w:fldCharType="separate"/>
      </w:r>
      <w:hyperlink w:anchor="_Toc530039550" w:history="1">
        <w:r w:rsidR="00A84DA0" w:rsidRPr="00F3437A">
          <w:rPr>
            <w:rStyle w:val="Hyperlink"/>
            <w:noProof/>
          </w:rPr>
          <w:t>1.</w:t>
        </w:r>
        <w:r w:rsidR="00A84D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 w:eastAsia="en-US"/>
          </w:rPr>
          <w:tab/>
        </w:r>
        <w:r w:rsidR="00A84DA0" w:rsidRPr="00F3437A">
          <w:rPr>
            <w:rStyle w:val="Hyperlink"/>
            <w:noProof/>
          </w:rPr>
          <w:t>How to Title</w:t>
        </w:r>
        <w:r w:rsidR="00A84DA0">
          <w:rPr>
            <w:noProof/>
            <w:webHidden/>
          </w:rPr>
          <w:tab/>
        </w:r>
        <w:r w:rsidR="00A84DA0">
          <w:rPr>
            <w:noProof/>
            <w:webHidden/>
          </w:rPr>
          <w:fldChar w:fldCharType="begin"/>
        </w:r>
        <w:r w:rsidR="00A84DA0">
          <w:rPr>
            <w:noProof/>
            <w:webHidden/>
          </w:rPr>
          <w:instrText xml:space="preserve"> PAGEREF _Toc530039550 \h </w:instrText>
        </w:r>
        <w:r w:rsidR="00A84DA0">
          <w:rPr>
            <w:noProof/>
            <w:webHidden/>
          </w:rPr>
        </w:r>
        <w:r w:rsidR="00A84DA0">
          <w:rPr>
            <w:noProof/>
            <w:webHidden/>
          </w:rPr>
          <w:fldChar w:fldCharType="separate"/>
        </w:r>
        <w:r w:rsidR="00A84DA0">
          <w:rPr>
            <w:noProof/>
            <w:webHidden/>
          </w:rPr>
          <w:t>4</w:t>
        </w:r>
        <w:r w:rsidR="00A84DA0">
          <w:rPr>
            <w:noProof/>
            <w:webHidden/>
          </w:rPr>
          <w:fldChar w:fldCharType="end"/>
        </w:r>
      </w:hyperlink>
    </w:p>
    <w:p w14:paraId="3AF33E7E" w14:textId="32EC36F9" w:rsidR="00A84DA0" w:rsidRDefault="004402DD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530039551" w:history="1">
        <w:r w:rsidR="00A84DA0" w:rsidRPr="00F3437A">
          <w:rPr>
            <w:rStyle w:val="Hyperlink"/>
            <w:noProof/>
          </w:rPr>
          <w:t>2.</w:t>
        </w:r>
        <w:r w:rsidR="00A84D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 w:eastAsia="en-US"/>
          </w:rPr>
          <w:tab/>
        </w:r>
        <w:r w:rsidR="00A84DA0" w:rsidRPr="00F3437A">
          <w:rPr>
            <w:rStyle w:val="Hyperlink"/>
            <w:noProof/>
          </w:rPr>
          <w:t>Detailed steps</w:t>
        </w:r>
        <w:r w:rsidR="00A84DA0">
          <w:rPr>
            <w:noProof/>
            <w:webHidden/>
          </w:rPr>
          <w:tab/>
        </w:r>
        <w:r w:rsidR="00A84DA0">
          <w:rPr>
            <w:noProof/>
            <w:webHidden/>
          </w:rPr>
          <w:fldChar w:fldCharType="begin"/>
        </w:r>
        <w:r w:rsidR="00A84DA0">
          <w:rPr>
            <w:noProof/>
            <w:webHidden/>
          </w:rPr>
          <w:instrText xml:space="preserve"> PAGEREF _Toc530039551 \h </w:instrText>
        </w:r>
        <w:r w:rsidR="00A84DA0">
          <w:rPr>
            <w:noProof/>
            <w:webHidden/>
          </w:rPr>
        </w:r>
        <w:r w:rsidR="00A84DA0">
          <w:rPr>
            <w:noProof/>
            <w:webHidden/>
          </w:rPr>
          <w:fldChar w:fldCharType="separate"/>
        </w:r>
        <w:r w:rsidR="00A84DA0">
          <w:rPr>
            <w:noProof/>
            <w:webHidden/>
          </w:rPr>
          <w:t>4</w:t>
        </w:r>
        <w:r w:rsidR="00A84DA0">
          <w:rPr>
            <w:noProof/>
            <w:webHidden/>
          </w:rPr>
          <w:fldChar w:fldCharType="end"/>
        </w:r>
      </w:hyperlink>
    </w:p>
    <w:p w14:paraId="20B13002" w14:textId="75A923E7" w:rsidR="00A84DA0" w:rsidRDefault="004402DD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 w:eastAsia="en-US"/>
        </w:rPr>
      </w:pPr>
      <w:hyperlink w:anchor="_Toc530039552" w:history="1">
        <w:r w:rsidR="00A84DA0" w:rsidRPr="00F3437A">
          <w:rPr>
            <w:rStyle w:val="Hyperlink"/>
            <w:noProof/>
          </w:rPr>
          <w:t>3.</w:t>
        </w:r>
        <w:r w:rsidR="00A84D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US" w:eastAsia="en-US"/>
          </w:rPr>
          <w:tab/>
        </w:r>
        <w:r w:rsidR="00A84DA0" w:rsidRPr="00F3437A">
          <w:rPr>
            <w:rStyle w:val="Hyperlink"/>
            <w:noProof/>
          </w:rPr>
          <w:t>Meta Data Track</w:t>
        </w:r>
        <w:r w:rsidR="00A84DA0">
          <w:rPr>
            <w:noProof/>
            <w:webHidden/>
          </w:rPr>
          <w:tab/>
        </w:r>
        <w:r w:rsidR="00836C31">
          <w:rPr>
            <w:noProof/>
            <w:webHidden/>
          </w:rPr>
          <w:t>9</w:t>
        </w:r>
      </w:hyperlink>
    </w:p>
    <w:p w14:paraId="1D1E242D" w14:textId="633B1DC5" w:rsidR="00452E3F" w:rsidRDefault="00A76CC5" w:rsidP="00A84DA0">
      <w:r>
        <w:rPr>
          <w:color w:val="005294"/>
        </w:rPr>
        <w:fldChar w:fldCharType="end"/>
      </w:r>
    </w:p>
    <w:p w14:paraId="61D9559F" w14:textId="77777777" w:rsidR="00452E3F" w:rsidRPr="00452E3F" w:rsidRDefault="00452E3F" w:rsidP="00452E3F"/>
    <w:p w14:paraId="1EE7D4D2" w14:textId="77777777" w:rsidR="00452E3F" w:rsidRPr="00452E3F" w:rsidRDefault="00452E3F" w:rsidP="00452E3F"/>
    <w:p w14:paraId="24825171" w14:textId="77777777" w:rsidR="00452E3F" w:rsidRPr="00452E3F" w:rsidRDefault="00452E3F" w:rsidP="00452E3F"/>
    <w:p w14:paraId="2A997982" w14:textId="77777777" w:rsidR="00452E3F" w:rsidRPr="00452E3F" w:rsidRDefault="00452E3F" w:rsidP="00452E3F"/>
    <w:p w14:paraId="494A0AF8" w14:textId="77777777" w:rsidR="00452E3F" w:rsidRPr="00452E3F" w:rsidRDefault="00452E3F" w:rsidP="00452E3F"/>
    <w:p w14:paraId="149F047F" w14:textId="77777777" w:rsidR="00452E3F" w:rsidRPr="00452E3F" w:rsidRDefault="00452E3F" w:rsidP="00452E3F"/>
    <w:p w14:paraId="414388CA" w14:textId="77777777" w:rsidR="00452E3F" w:rsidRPr="00452E3F" w:rsidRDefault="00452E3F" w:rsidP="00452E3F"/>
    <w:p w14:paraId="71B06869" w14:textId="77777777" w:rsidR="00452E3F" w:rsidRPr="00452E3F" w:rsidRDefault="00452E3F" w:rsidP="00452E3F"/>
    <w:p w14:paraId="4FDBE62A" w14:textId="77777777" w:rsidR="00452E3F" w:rsidRPr="00452E3F" w:rsidRDefault="00452E3F" w:rsidP="00452E3F"/>
    <w:p w14:paraId="72205369" w14:textId="77777777" w:rsidR="00452E3F" w:rsidRPr="00452E3F" w:rsidRDefault="00452E3F" w:rsidP="00452E3F"/>
    <w:p w14:paraId="1CF84C38" w14:textId="77777777" w:rsidR="00452E3F" w:rsidRPr="00452E3F" w:rsidRDefault="00452E3F" w:rsidP="00452E3F"/>
    <w:p w14:paraId="577763A4" w14:textId="77777777" w:rsidR="00452E3F" w:rsidRPr="00452E3F" w:rsidRDefault="00452E3F" w:rsidP="00452E3F"/>
    <w:p w14:paraId="3349F375" w14:textId="77777777" w:rsidR="00452E3F" w:rsidRPr="00452E3F" w:rsidRDefault="00452E3F" w:rsidP="00452E3F"/>
    <w:p w14:paraId="228DE1FD" w14:textId="77777777" w:rsidR="00452E3F" w:rsidRPr="00452E3F" w:rsidRDefault="00452E3F" w:rsidP="00452E3F"/>
    <w:p w14:paraId="4001919E" w14:textId="77777777" w:rsidR="00452E3F" w:rsidRPr="00452E3F" w:rsidRDefault="00452E3F" w:rsidP="00452E3F"/>
    <w:p w14:paraId="7D8FC41A" w14:textId="77777777" w:rsidR="00452E3F" w:rsidRPr="00452E3F" w:rsidRDefault="00452E3F" w:rsidP="00452E3F"/>
    <w:p w14:paraId="67858AEE" w14:textId="77777777" w:rsidR="00452E3F" w:rsidRPr="00452E3F" w:rsidRDefault="00452E3F" w:rsidP="00452E3F"/>
    <w:p w14:paraId="064D6FA7" w14:textId="77777777" w:rsidR="00452E3F" w:rsidRPr="00452E3F" w:rsidRDefault="00452E3F" w:rsidP="00452E3F"/>
    <w:p w14:paraId="02699BDD" w14:textId="77777777" w:rsidR="00452E3F" w:rsidRPr="00452E3F" w:rsidRDefault="00452E3F" w:rsidP="00452E3F"/>
    <w:p w14:paraId="4A39FE7D" w14:textId="77777777" w:rsidR="00452E3F" w:rsidRPr="00452E3F" w:rsidRDefault="00452E3F" w:rsidP="00452E3F"/>
    <w:p w14:paraId="3D6BD290" w14:textId="77777777" w:rsidR="00452E3F" w:rsidRPr="00452E3F" w:rsidRDefault="00452E3F" w:rsidP="00452E3F"/>
    <w:p w14:paraId="1546FA15" w14:textId="77777777" w:rsidR="00452E3F" w:rsidRPr="00452E3F" w:rsidRDefault="00452E3F" w:rsidP="00452E3F"/>
    <w:p w14:paraId="6E79D844" w14:textId="77777777" w:rsidR="00452E3F" w:rsidRPr="00452E3F" w:rsidRDefault="00452E3F" w:rsidP="00452E3F"/>
    <w:p w14:paraId="3D5A63FA" w14:textId="77777777" w:rsidR="00452E3F" w:rsidRPr="00452E3F" w:rsidRDefault="00452E3F" w:rsidP="00452E3F"/>
    <w:p w14:paraId="38FFC8B2" w14:textId="77777777" w:rsidR="00452E3F" w:rsidRPr="00452E3F" w:rsidRDefault="00452E3F" w:rsidP="00452E3F"/>
    <w:p w14:paraId="25158576" w14:textId="77777777" w:rsidR="00452E3F" w:rsidRPr="00452E3F" w:rsidRDefault="00452E3F" w:rsidP="00452E3F"/>
    <w:p w14:paraId="36134E21" w14:textId="77777777" w:rsidR="00452E3F" w:rsidRPr="00452E3F" w:rsidRDefault="00452E3F" w:rsidP="00452E3F"/>
    <w:p w14:paraId="7C52B5E2" w14:textId="77777777" w:rsidR="00452E3F" w:rsidRPr="00452E3F" w:rsidRDefault="00452E3F" w:rsidP="00452E3F"/>
    <w:p w14:paraId="2693314C" w14:textId="77777777" w:rsidR="00452E3F" w:rsidRPr="00452E3F" w:rsidRDefault="00452E3F" w:rsidP="00452E3F"/>
    <w:p w14:paraId="0B1584DD" w14:textId="77777777" w:rsidR="00452E3F" w:rsidRPr="00452E3F" w:rsidRDefault="00452E3F" w:rsidP="00452E3F"/>
    <w:p w14:paraId="5C38C3F9" w14:textId="77777777" w:rsidR="00452E3F" w:rsidRPr="00452E3F" w:rsidRDefault="00452E3F" w:rsidP="00452E3F"/>
    <w:p w14:paraId="6DF1F417" w14:textId="2CDD70E0" w:rsidR="00452E3F" w:rsidRDefault="00452E3F" w:rsidP="00A84DA0"/>
    <w:p w14:paraId="46401957" w14:textId="4AA5E35C" w:rsidR="00452E3F" w:rsidRDefault="00452E3F" w:rsidP="00452E3F">
      <w:pPr>
        <w:tabs>
          <w:tab w:val="left" w:pos="820"/>
        </w:tabs>
      </w:pPr>
      <w:r>
        <w:tab/>
      </w:r>
    </w:p>
    <w:p w14:paraId="1C24186E" w14:textId="3AE7B1B8" w:rsidR="00084D6D" w:rsidRDefault="00881A76" w:rsidP="00A84DA0">
      <w:bookmarkStart w:id="8" w:name="_Toc183344121"/>
      <w:bookmarkStart w:id="9" w:name="_Toc183344268"/>
      <w:bookmarkStart w:id="10" w:name="_Toc183344331"/>
      <w:bookmarkStart w:id="11" w:name="_Toc183344401"/>
      <w:bookmarkStart w:id="12" w:name="_Toc183344865"/>
      <w:bookmarkStart w:id="13" w:name="_Toc183346297"/>
      <w:bookmarkStart w:id="14" w:name="_Toc183346365"/>
      <w:r>
        <w:lastRenderedPageBreak/>
        <w:t>Document History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1D1E242E" w14:textId="77777777" w:rsidR="00084D6D" w:rsidRPr="00CC00C3" w:rsidRDefault="00084D6D" w:rsidP="0080032E"/>
    <w:tbl>
      <w:tblPr>
        <w:tblW w:w="9413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3199"/>
        <w:gridCol w:w="3038"/>
      </w:tblGrid>
      <w:tr w:rsidR="00084D6D" w:rsidRPr="008F73EC" w14:paraId="1D1E2432" w14:textId="77777777">
        <w:tc>
          <w:tcPr>
            <w:tcW w:w="3176" w:type="dxa"/>
          </w:tcPr>
          <w:p w14:paraId="1D1E242F" w14:textId="77777777" w:rsidR="00084D6D" w:rsidRPr="00CC00C3" w:rsidRDefault="00881A76" w:rsidP="0080032E">
            <w:r w:rsidRPr="00CC00C3">
              <w:t>Author</w:t>
            </w:r>
          </w:p>
        </w:tc>
        <w:tc>
          <w:tcPr>
            <w:tcW w:w="3199" w:type="dxa"/>
          </w:tcPr>
          <w:p w14:paraId="1D1E2430" w14:textId="77777777" w:rsidR="00084D6D" w:rsidRPr="00CC00C3" w:rsidRDefault="00881A76" w:rsidP="0080032E">
            <w:r w:rsidRPr="00CC00C3">
              <w:t>Version</w:t>
            </w:r>
          </w:p>
        </w:tc>
        <w:tc>
          <w:tcPr>
            <w:tcW w:w="3038" w:type="dxa"/>
          </w:tcPr>
          <w:p w14:paraId="1D1E2431" w14:textId="77777777" w:rsidR="00084D6D" w:rsidRPr="00CC00C3" w:rsidRDefault="00881A76" w:rsidP="0080032E">
            <w:r w:rsidRPr="00CC00C3">
              <w:t>Date</w:t>
            </w:r>
          </w:p>
        </w:tc>
      </w:tr>
      <w:tr w:rsidR="00084D6D" w:rsidRPr="008F73EC" w14:paraId="1D1E2436" w14:textId="77777777">
        <w:tc>
          <w:tcPr>
            <w:tcW w:w="3176" w:type="dxa"/>
          </w:tcPr>
          <w:p w14:paraId="1D1E2433" w14:textId="7AEBE072" w:rsidR="00084D6D" w:rsidRPr="00CC00C3" w:rsidRDefault="00467169" w:rsidP="0080032E">
            <w:r>
              <w:t>Surendar Babu N</w:t>
            </w:r>
          </w:p>
        </w:tc>
        <w:tc>
          <w:tcPr>
            <w:tcW w:w="3199" w:type="dxa"/>
          </w:tcPr>
          <w:p w14:paraId="1D1E2434" w14:textId="5C784360" w:rsidR="00084D6D" w:rsidRPr="00CC00C3" w:rsidRDefault="002F0442" w:rsidP="0080032E">
            <w:r>
              <w:t xml:space="preserve"> 1.0</w:t>
            </w:r>
          </w:p>
        </w:tc>
        <w:tc>
          <w:tcPr>
            <w:tcW w:w="3038" w:type="dxa"/>
          </w:tcPr>
          <w:p w14:paraId="1D1E2435" w14:textId="0D325FA3" w:rsidR="00084D6D" w:rsidRPr="00CC00C3" w:rsidRDefault="00467169" w:rsidP="0080032E">
            <w:r>
              <w:t>10</w:t>
            </w:r>
            <w:r w:rsidR="002039E0">
              <w:t>-</w:t>
            </w:r>
            <w:r>
              <w:t>02</w:t>
            </w:r>
            <w:r w:rsidR="002039E0">
              <w:t>-202</w:t>
            </w:r>
            <w:r>
              <w:t>2</w:t>
            </w:r>
          </w:p>
        </w:tc>
      </w:tr>
    </w:tbl>
    <w:p w14:paraId="1D1E2437" w14:textId="77777777" w:rsidR="00084D6D" w:rsidRPr="00E37E31" w:rsidRDefault="00084D6D" w:rsidP="0080032E"/>
    <w:p w14:paraId="1D1E2438" w14:textId="77777777" w:rsidR="00084D6D" w:rsidRPr="00E37E31" w:rsidRDefault="00881A76" w:rsidP="0080032E">
      <w:r w:rsidRPr="00E37E31">
        <w:t>Comments:</w:t>
      </w:r>
    </w:p>
    <w:tbl>
      <w:tblPr>
        <w:tblW w:w="0" w:type="auto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27"/>
      </w:tblGrid>
      <w:tr w:rsidR="00084D6D" w:rsidRPr="008F73EC" w14:paraId="1D1E243A" w14:textId="77777777">
        <w:tc>
          <w:tcPr>
            <w:tcW w:w="9413" w:type="dxa"/>
          </w:tcPr>
          <w:p w14:paraId="1D1E2439" w14:textId="22710248" w:rsidR="00084D6D" w:rsidRPr="00CC00C3" w:rsidRDefault="002F0442" w:rsidP="0080032E">
            <w:r>
              <w:t xml:space="preserve">Reviewed by </w:t>
            </w:r>
            <w:r w:rsidR="00467169">
              <w:t>Achuth Rao S</w:t>
            </w:r>
          </w:p>
        </w:tc>
      </w:tr>
      <w:tr w:rsidR="00084D6D" w:rsidRPr="008F73EC" w14:paraId="1D1E243C" w14:textId="77777777">
        <w:tc>
          <w:tcPr>
            <w:tcW w:w="9413" w:type="dxa"/>
          </w:tcPr>
          <w:p w14:paraId="1D1E243B" w14:textId="77777777" w:rsidR="00084D6D" w:rsidRPr="008F73EC" w:rsidRDefault="00084D6D" w:rsidP="0080032E">
            <w:pPr>
              <w:rPr>
                <w:rFonts w:cs="Arial"/>
              </w:rPr>
            </w:pPr>
          </w:p>
        </w:tc>
      </w:tr>
      <w:tr w:rsidR="00084D6D" w:rsidRPr="008F73EC" w14:paraId="1D1E243E" w14:textId="77777777">
        <w:tc>
          <w:tcPr>
            <w:tcW w:w="9413" w:type="dxa"/>
          </w:tcPr>
          <w:p w14:paraId="1D1E243D" w14:textId="77777777" w:rsidR="00084D6D" w:rsidRPr="008F73EC" w:rsidRDefault="00084D6D" w:rsidP="0080032E">
            <w:pPr>
              <w:rPr>
                <w:rFonts w:cs="Arial"/>
              </w:rPr>
            </w:pPr>
          </w:p>
        </w:tc>
      </w:tr>
    </w:tbl>
    <w:p w14:paraId="1D1E243F" w14:textId="77777777" w:rsidR="00084D6D" w:rsidRPr="00E37E31" w:rsidRDefault="00084D6D" w:rsidP="0080032E"/>
    <w:p w14:paraId="1D1E2440" w14:textId="42DE749B" w:rsidR="00084D6D" w:rsidRDefault="00881A76" w:rsidP="00A84DA0">
      <w:pPr>
        <w:pStyle w:val="Heading1"/>
        <w:numPr>
          <w:ilvl w:val="0"/>
          <w:numId w:val="21"/>
        </w:numPr>
      </w:pPr>
      <w:r>
        <w:br w:type="page"/>
      </w:r>
      <w:bookmarkStart w:id="15" w:name="_Toc183344122"/>
      <w:bookmarkStart w:id="16" w:name="_Toc183344269"/>
      <w:bookmarkStart w:id="17" w:name="_Toc183344332"/>
      <w:bookmarkStart w:id="18" w:name="_Toc183344402"/>
      <w:bookmarkStart w:id="19" w:name="_Toc183344866"/>
      <w:bookmarkStart w:id="20" w:name="_Toc183346298"/>
      <w:bookmarkStart w:id="21" w:name="_Toc183346366"/>
      <w:bookmarkStart w:id="22" w:name="_Toc530039550"/>
      <w:r w:rsidRPr="00CC00C3">
        <w:lastRenderedPageBreak/>
        <w:t xml:space="preserve">How to </w:t>
      </w:r>
      <w:bookmarkEnd w:id="15"/>
      <w:bookmarkEnd w:id="16"/>
      <w:bookmarkEnd w:id="17"/>
      <w:bookmarkEnd w:id="18"/>
      <w:bookmarkEnd w:id="19"/>
      <w:bookmarkEnd w:id="20"/>
      <w:bookmarkEnd w:id="21"/>
      <w:r w:rsidR="0009187F">
        <w:t>Title</w:t>
      </w:r>
      <w:bookmarkEnd w:id="22"/>
    </w:p>
    <w:p w14:paraId="77B0D747" w14:textId="185F9CAE" w:rsidR="00785906" w:rsidRPr="00785906" w:rsidRDefault="006F03BB" w:rsidP="009D7BF5">
      <w:pPr>
        <w:pStyle w:val="Heading1"/>
      </w:pPr>
      <w:bookmarkStart w:id="23" w:name="_Toc530039551"/>
      <w:r>
        <w:rPr>
          <w:rFonts w:ascii="Arial" w:hAnsi="Arial" w:cs="Times New Roman"/>
          <w:b w:val="0"/>
          <w:bCs w:val="0"/>
          <w:color w:val="auto"/>
          <w:sz w:val="20"/>
          <w:szCs w:val="24"/>
        </w:rPr>
        <w:t>How to add additional authoriser for AA loan/deposits creation</w:t>
      </w:r>
    </w:p>
    <w:p w14:paraId="1D1E2442" w14:textId="078AECF3" w:rsidR="00084D6D" w:rsidRDefault="0009187F" w:rsidP="00A84DA0">
      <w:pPr>
        <w:pStyle w:val="Heading1"/>
        <w:numPr>
          <w:ilvl w:val="0"/>
          <w:numId w:val="21"/>
        </w:numPr>
      </w:pPr>
      <w:r>
        <w:t>Detailed steps</w:t>
      </w:r>
      <w:bookmarkEnd w:id="23"/>
    </w:p>
    <w:p w14:paraId="73EDEEBF" w14:textId="77777777" w:rsidR="004668BE" w:rsidRDefault="00805ACE" w:rsidP="00BA0CE1">
      <w:pPr>
        <w:ind w:left="360"/>
        <w:jc w:val="both"/>
      </w:pPr>
      <w:r>
        <w:br/>
      </w:r>
      <w:r>
        <w:br/>
      </w:r>
      <w:r w:rsidR="006A4E38">
        <w:rPr>
          <w:b/>
        </w:rPr>
        <w:t xml:space="preserve">2.1 </w:t>
      </w:r>
      <w:r w:rsidRPr="00D03C34">
        <w:rPr>
          <w:b/>
        </w:rPr>
        <w:t>OBJECTIVE:</w:t>
      </w:r>
      <w:r>
        <w:t xml:space="preserve"> </w:t>
      </w:r>
      <w:r w:rsidR="006A4E38">
        <w:t xml:space="preserve"> </w:t>
      </w:r>
    </w:p>
    <w:p w14:paraId="7F86CD86" w14:textId="77777777" w:rsidR="000B6D7A" w:rsidRPr="00785906" w:rsidRDefault="000B6D7A" w:rsidP="000B6D7A">
      <w:pPr>
        <w:pStyle w:val="Heading1"/>
      </w:pPr>
      <w:r>
        <w:rPr>
          <w:rFonts w:ascii="Arial" w:hAnsi="Arial" w:cs="Times New Roman"/>
          <w:b w:val="0"/>
          <w:bCs w:val="0"/>
          <w:color w:val="auto"/>
          <w:sz w:val="20"/>
          <w:szCs w:val="24"/>
        </w:rPr>
        <w:t>How to add additional authoriser for AA loan/deposits creation</w:t>
      </w:r>
    </w:p>
    <w:p w14:paraId="12D12541" w14:textId="57A776D6" w:rsidR="00BD4D71" w:rsidRDefault="00BD4D71" w:rsidP="00D0635C">
      <w:pPr>
        <w:jc w:val="both"/>
      </w:pPr>
    </w:p>
    <w:p w14:paraId="4E86E2FB" w14:textId="7BA65C2F" w:rsidR="00BA0CE1" w:rsidRDefault="00BA0CE1" w:rsidP="004668BE">
      <w:pPr>
        <w:ind w:left="360"/>
        <w:jc w:val="both"/>
      </w:pPr>
      <w:r>
        <w:rPr>
          <w:b/>
        </w:rPr>
        <w:t xml:space="preserve">2.2 </w:t>
      </w:r>
      <w:r w:rsidR="004668BE">
        <w:rPr>
          <w:b/>
        </w:rPr>
        <w:t xml:space="preserve">DESCRITPTION: </w:t>
      </w:r>
    </w:p>
    <w:p w14:paraId="533AC63A" w14:textId="77777777" w:rsidR="006321EB" w:rsidRPr="00785906" w:rsidRDefault="006321EB" w:rsidP="006321EB">
      <w:pPr>
        <w:pStyle w:val="Heading1"/>
      </w:pPr>
      <w:r>
        <w:rPr>
          <w:rFonts w:ascii="Arial" w:hAnsi="Arial" w:cs="Times New Roman"/>
          <w:b w:val="0"/>
          <w:bCs w:val="0"/>
          <w:color w:val="auto"/>
          <w:sz w:val="20"/>
          <w:szCs w:val="24"/>
        </w:rPr>
        <w:t>How to add additional authoriser for AA loan/deposits creation</w:t>
      </w:r>
    </w:p>
    <w:p w14:paraId="3B28A624" w14:textId="77777777" w:rsidR="000E32BA" w:rsidRPr="00F7130E" w:rsidRDefault="000E32BA" w:rsidP="000E32BA">
      <w:pPr>
        <w:pStyle w:val="ListParagraph"/>
        <w:numPr>
          <w:ilvl w:val="0"/>
          <w:numId w:val="26"/>
        </w:numPr>
        <w:rPr>
          <w:lang w:val="en-IN"/>
        </w:rPr>
      </w:pPr>
      <w:r w:rsidRPr="00F7130E">
        <w:rPr>
          <w:lang w:val="en-IN"/>
        </w:rPr>
        <w:t xml:space="preserve">If the loan amount Greater than equals 500,000 then override class AAL user needs to be approved the loan creation. </w:t>
      </w:r>
    </w:p>
    <w:p w14:paraId="217A79D0" w14:textId="77777777" w:rsidR="000E32BA" w:rsidRDefault="000E32BA" w:rsidP="000E32BA">
      <w:pPr>
        <w:rPr>
          <w:lang w:val="en-IN"/>
        </w:rPr>
      </w:pPr>
      <w:r>
        <w:rPr>
          <w:lang w:val="en-IN"/>
        </w:rPr>
        <w:t>Other user cannot be approved the transaction,  can only input the transaction.</w:t>
      </w:r>
    </w:p>
    <w:p w14:paraId="729FE605" w14:textId="77777777" w:rsidR="000E32BA" w:rsidRDefault="000E32BA" w:rsidP="000E32BA">
      <w:pPr>
        <w:pStyle w:val="ListParagraph"/>
        <w:numPr>
          <w:ilvl w:val="0"/>
          <w:numId w:val="26"/>
        </w:numPr>
        <w:rPr>
          <w:lang w:val="en-IN"/>
        </w:rPr>
      </w:pPr>
      <w:r>
        <w:rPr>
          <w:lang w:val="en-IN"/>
        </w:rPr>
        <w:t xml:space="preserve">If the user who has approval for AAL override class can input the loan arrangement with more than 500,000 loan amounts , after that any user can approve/authorise the loan creation. Because the AAL user is inputted and its approved the AAL override by input itself. </w:t>
      </w:r>
    </w:p>
    <w:p w14:paraId="14896FBB" w14:textId="2A2822AE" w:rsidR="00BD4D71" w:rsidRDefault="00BD4D71" w:rsidP="00785906"/>
    <w:p w14:paraId="01D15703" w14:textId="77777777" w:rsidR="0046720C" w:rsidRDefault="00805ACE" w:rsidP="0046720C">
      <w:pPr>
        <w:rPr>
          <w:lang w:val="en-IN"/>
        </w:rPr>
      </w:pPr>
      <w:r>
        <w:br/>
      </w:r>
      <w:r>
        <w:br/>
      </w:r>
      <w:r w:rsidR="006A4E38">
        <w:rPr>
          <w:b/>
        </w:rPr>
        <w:t>2.</w:t>
      </w:r>
      <w:r w:rsidR="004668BE">
        <w:rPr>
          <w:b/>
        </w:rPr>
        <w:t>3</w:t>
      </w:r>
      <w:r w:rsidR="006A4E38">
        <w:rPr>
          <w:b/>
        </w:rPr>
        <w:t xml:space="preserve"> </w:t>
      </w:r>
      <w:r w:rsidRPr="00D03C34">
        <w:rPr>
          <w:b/>
        </w:rPr>
        <w:t>PROCEDURE:</w:t>
      </w:r>
      <w:r>
        <w:br/>
      </w:r>
      <w:r w:rsidR="0046720C">
        <w:rPr>
          <w:lang w:val="en-IN"/>
        </w:rPr>
        <w:t>Please find the below configuration basic and product level changes to achieve the requirement</w:t>
      </w:r>
    </w:p>
    <w:p w14:paraId="5703BE1E" w14:textId="77777777" w:rsidR="0046720C" w:rsidRDefault="0046720C" w:rsidP="0046720C">
      <w:pPr>
        <w:rPr>
          <w:b/>
          <w:bCs/>
          <w:u w:val="single"/>
          <w:lang w:val="en-IN"/>
        </w:rPr>
      </w:pPr>
      <w:r>
        <w:rPr>
          <w:b/>
          <w:bCs/>
          <w:u w:val="single"/>
          <w:lang w:val="en-IN"/>
        </w:rPr>
        <w:t>OVERRIDE CLASS DETAILS:</w:t>
      </w:r>
    </w:p>
    <w:p w14:paraId="45A16F4D" w14:textId="77777777" w:rsidR="0046720C" w:rsidRDefault="0046720C" w:rsidP="0046720C">
      <w:pPr>
        <w:rPr>
          <w:b/>
          <w:bCs/>
          <w:u w:val="single"/>
          <w:lang w:val="en-IN"/>
        </w:rPr>
      </w:pPr>
      <w:r>
        <w:rPr>
          <w:noProof/>
        </w:rPr>
        <w:lastRenderedPageBreak/>
        <w:drawing>
          <wp:inline distT="0" distB="0" distL="0" distR="0" wp14:anchorId="1BABDA20" wp14:editId="2ADBB107">
            <wp:extent cx="4286250" cy="4210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7A4C1" w14:textId="77777777" w:rsidR="0046720C" w:rsidRDefault="0046720C" w:rsidP="0046720C">
      <w:pPr>
        <w:rPr>
          <w:b/>
          <w:bCs/>
          <w:u w:val="single"/>
          <w:lang w:val="en-IN"/>
        </w:rPr>
      </w:pPr>
    </w:p>
    <w:p w14:paraId="3AB85A67" w14:textId="77777777" w:rsidR="0046720C" w:rsidRDefault="0046720C" w:rsidP="0046720C">
      <w:pPr>
        <w:rPr>
          <w:b/>
          <w:bCs/>
          <w:u w:val="single"/>
          <w:lang w:val="en-IN"/>
        </w:rPr>
      </w:pPr>
    </w:p>
    <w:p w14:paraId="4D70F689" w14:textId="77777777" w:rsidR="0046720C" w:rsidRDefault="0046720C" w:rsidP="0046720C">
      <w:pPr>
        <w:rPr>
          <w:b/>
          <w:bCs/>
          <w:u w:val="single"/>
          <w:lang w:val="en-IN"/>
        </w:rPr>
      </w:pPr>
    </w:p>
    <w:p w14:paraId="01AECCCD" w14:textId="77777777" w:rsidR="0046720C" w:rsidRDefault="0046720C" w:rsidP="0046720C">
      <w:pPr>
        <w:rPr>
          <w:b/>
          <w:bCs/>
          <w:u w:val="single"/>
          <w:lang w:val="en-IN"/>
        </w:rPr>
      </w:pPr>
    </w:p>
    <w:p w14:paraId="29F37E96" w14:textId="77777777" w:rsidR="0046720C" w:rsidRDefault="0046720C" w:rsidP="0046720C">
      <w:pPr>
        <w:rPr>
          <w:b/>
          <w:bCs/>
          <w:u w:val="single"/>
          <w:lang w:val="en-IN"/>
        </w:rPr>
      </w:pPr>
    </w:p>
    <w:p w14:paraId="7D4BF71D" w14:textId="77777777" w:rsidR="0046720C" w:rsidRDefault="0046720C" w:rsidP="0046720C">
      <w:pPr>
        <w:rPr>
          <w:b/>
          <w:bCs/>
          <w:u w:val="single"/>
          <w:lang w:val="en-IN"/>
        </w:rPr>
      </w:pPr>
    </w:p>
    <w:p w14:paraId="66541456" w14:textId="77777777" w:rsidR="0046720C" w:rsidRPr="001F3C76" w:rsidRDefault="0046720C" w:rsidP="0046720C">
      <w:pPr>
        <w:rPr>
          <w:b/>
          <w:bCs/>
          <w:u w:val="single"/>
          <w:lang w:val="en-IN"/>
        </w:rPr>
      </w:pPr>
      <w:r w:rsidRPr="001F3C76">
        <w:rPr>
          <w:b/>
          <w:bCs/>
          <w:u w:val="single"/>
          <w:lang w:val="en-IN"/>
        </w:rPr>
        <w:t>Term amount condition:</w:t>
      </w:r>
    </w:p>
    <w:p w14:paraId="429D0A5F" w14:textId="77777777" w:rsidR="0046720C" w:rsidRDefault="0046720C" w:rsidP="0046720C">
      <w:pPr>
        <w:rPr>
          <w:lang w:val="en-IN"/>
        </w:rPr>
      </w:pPr>
      <w:r>
        <w:rPr>
          <w:lang w:val="en-IN"/>
        </w:rPr>
        <w:t>Set Override to be populate if loan amount more than 499,000</w:t>
      </w:r>
    </w:p>
    <w:p w14:paraId="1DA3C444" w14:textId="77777777" w:rsidR="0046720C" w:rsidRDefault="0046720C" w:rsidP="0046720C">
      <w:pPr>
        <w:rPr>
          <w:lang w:val="en-IN"/>
        </w:rPr>
      </w:pPr>
      <w:r>
        <w:rPr>
          <w:noProof/>
        </w:rPr>
        <w:drawing>
          <wp:inline distT="0" distB="0" distL="0" distR="0" wp14:anchorId="4923243F" wp14:editId="64326265">
            <wp:extent cx="4280510" cy="1312049"/>
            <wp:effectExtent l="0" t="0" r="635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1843" cy="131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31CE" w14:textId="77777777" w:rsidR="0046720C" w:rsidRPr="00122AD7" w:rsidRDefault="0046720C" w:rsidP="0046720C">
      <w:pPr>
        <w:rPr>
          <w:b/>
          <w:bCs/>
          <w:u w:val="single"/>
          <w:lang w:val="en-IN"/>
        </w:rPr>
      </w:pPr>
      <w:r w:rsidRPr="00122AD7">
        <w:rPr>
          <w:b/>
          <w:bCs/>
          <w:u w:val="single"/>
          <w:lang w:val="en-IN"/>
        </w:rPr>
        <w:t>OVERRIDE:</w:t>
      </w:r>
    </w:p>
    <w:p w14:paraId="455C8227" w14:textId="77777777" w:rsidR="0046720C" w:rsidRDefault="0046720C" w:rsidP="0046720C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7BF5B0E7" wp14:editId="1B90838F">
            <wp:extent cx="2839032" cy="24804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1966" cy="24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F59A" w14:textId="77777777" w:rsidR="0046720C" w:rsidRDefault="0046720C" w:rsidP="0046720C">
      <w:pPr>
        <w:rPr>
          <w:lang w:val="en-IN"/>
        </w:rPr>
      </w:pPr>
    </w:p>
    <w:p w14:paraId="784FC9D7" w14:textId="77777777" w:rsidR="0046720C" w:rsidRDefault="0046720C" w:rsidP="0046720C">
      <w:pPr>
        <w:rPr>
          <w:lang w:val="en-IN"/>
        </w:rPr>
      </w:pPr>
    </w:p>
    <w:p w14:paraId="27FF4673" w14:textId="77777777" w:rsidR="0046720C" w:rsidRDefault="0046720C" w:rsidP="0046720C">
      <w:pPr>
        <w:rPr>
          <w:lang w:val="en-IN"/>
        </w:rPr>
      </w:pPr>
    </w:p>
    <w:p w14:paraId="073E81AC" w14:textId="77777777" w:rsidR="0046720C" w:rsidRDefault="0046720C" w:rsidP="0046720C">
      <w:pPr>
        <w:rPr>
          <w:lang w:val="en-IN"/>
        </w:rPr>
      </w:pPr>
    </w:p>
    <w:p w14:paraId="04015970" w14:textId="77777777" w:rsidR="0046720C" w:rsidRDefault="0046720C" w:rsidP="0046720C">
      <w:pPr>
        <w:rPr>
          <w:lang w:val="en-IN"/>
        </w:rPr>
      </w:pPr>
    </w:p>
    <w:p w14:paraId="42D0C8C5" w14:textId="77777777" w:rsidR="0046720C" w:rsidRDefault="0046720C" w:rsidP="0046720C">
      <w:pPr>
        <w:rPr>
          <w:lang w:val="en-IN"/>
        </w:rPr>
      </w:pPr>
    </w:p>
    <w:p w14:paraId="5EB3186A" w14:textId="77777777" w:rsidR="0046720C" w:rsidRDefault="0046720C" w:rsidP="0046720C">
      <w:pPr>
        <w:rPr>
          <w:lang w:val="en-IN"/>
        </w:rPr>
      </w:pPr>
    </w:p>
    <w:p w14:paraId="17BC7519" w14:textId="77777777" w:rsidR="0046720C" w:rsidRDefault="0046720C" w:rsidP="0046720C">
      <w:pPr>
        <w:rPr>
          <w:lang w:val="en-IN"/>
        </w:rPr>
      </w:pPr>
    </w:p>
    <w:p w14:paraId="33E50AB6" w14:textId="77777777" w:rsidR="0046720C" w:rsidRDefault="0046720C" w:rsidP="0046720C">
      <w:pPr>
        <w:rPr>
          <w:lang w:val="en-IN"/>
        </w:rPr>
      </w:pPr>
    </w:p>
    <w:p w14:paraId="74D8BEA8" w14:textId="77777777" w:rsidR="0046720C" w:rsidRDefault="0046720C" w:rsidP="0046720C">
      <w:pPr>
        <w:rPr>
          <w:lang w:val="en-IN"/>
        </w:rPr>
      </w:pPr>
    </w:p>
    <w:p w14:paraId="3A172B5E" w14:textId="77777777" w:rsidR="0046720C" w:rsidRDefault="0046720C" w:rsidP="0046720C">
      <w:pPr>
        <w:rPr>
          <w:lang w:val="en-IN"/>
        </w:rPr>
      </w:pPr>
    </w:p>
    <w:p w14:paraId="25E78433" w14:textId="77777777" w:rsidR="0046720C" w:rsidRDefault="0046720C" w:rsidP="0046720C">
      <w:pPr>
        <w:rPr>
          <w:lang w:val="en-IN"/>
        </w:rPr>
      </w:pPr>
    </w:p>
    <w:p w14:paraId="3DC76435" w14:textId="77777777" w:rsidR="0046720C" w:rsidRDefault="0046720C" w:rsidP="0046720C">
      <w:pPr>
        <w:rPr>
          <w:lang w:val="en-IN"/>
        </w:rPr>
      </w:pPr>
      <w:r>
        <w:rPr>
          <w:lang w:val="en-IN"/>
        </w:rPr>
        <w:t>USER: AUTHORISER</w:t>
      </w:r>
    </w:p>
    <w:p w14:paraId="255C0A44" w14:textId="77777777" w:rsidR="0046720C" w:rsidRDefault="0046720C" w:rsidP="0046720C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1213BF52" wp14:editId="1A9F7360">
            <wp:extent cx="5010150" cy="518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9158" w14:textId="77777777" w:rsidR="0046720C" w:rsidRDefault="0046720C" w:rsidP="0046720C">
      <w:pPr>
        <w:rPr>
          <w:lang w:val="en-IN"/>
        </w:rPr>
      </w:pPr>
    </w:p>
    <w:p w14:paraId="188EB11E" w14:textId="77777777" w:rsidR="0046720C" w:rsidRDefault="0046720C" w:rsidP="0046720C">
      <w:pPr>
        <w:rPr>
          <w:lang w:val="en-IN"/>
        </w:rPr>
      </w:pPr>
    </w:p>
    <w:p w14:paraId="352D7EB3" w14:textId="77777777" w:rsidR="0046720C" w:rsidRDefault="0046720C" w:rsidP="0046720C">
      <w:pPr>
        <w:rPr>
          <w:lang w:val="en-IN"/>
        </w:rPr>
      </w:pPr>
    </w:p>
    <w:p w14:paraId="2D6278B6" w14:textId="77777777" w:rsidR="0046720C" w:rsidRDefault="0046720C" w:rsidP="0046720C">
      <w:pPr>
        <w:rPr>
          <w:lang w:val="en-IN"/>
        </w:rPr>
      </w:pPr>
    </w:p>
    <w:p w14:paraId="35BDB63C" w14:textId="77777777" w:rsidR="0046720C" w:rsidRDefault="0046720C" w:rsidP="0046720C">
      <w:pPr>
        <w:rPr>
          <w:lang w:val="en-IN"/>
        </w:rPr>
      </w:pPr>
    </w:p>
    <w:p w14:paraId="4A04E6A6" w14:textId="77777777" w:rsidR="0046720C" w:rsidRDefault="0046720C" w:rsidP="0046720C">
      <w:pPr>
        <w:rPr>
          <w:lang w:val="en-IN"/>
        </w:rPr>
      </w:pPr>
    </w:p>
    <w:p w14:paraId="391159C1" w14:textId="77777777" w:rsidR="0046720C" w:rsidRDefault="0046720C" w:rsidP="0046720C">
      <w:pPr>
        <w:rPr>
          <w:lang w:val="en-IN"/>
        </w:rPr>
      </w:pPr>
    </w:p>
    <w:p w14:paraId="69AD06B8" w14:textId="77777777" w:rsidR="0046720C" w:rsidRDefault="0046720C" w:rsidP="0046720C">
      <w:pPr>
        <w:rPr>
          <w:lang w:val="en-IN"/>
        </w:rPr>
      </w:pPr>
    </w:p>
    <w:p w14:paraId="2DE7B73B" w14:textId="77777777" w:rsidR="0046720C" w:rsidRDefault="0046720C" w:rsidP="0046720C">
      <w:pPr>
        <w:rPr>
          <w:lang w:val="en-IN"/>
        </w:rPr>
      </w:pPr>
    </w:p>
    <w:p w14:paraId="2D6D2BF9" w14:textId="77777777" w:rsidR="0046720C" w:rsidRDefault="0046720C" w:rsidP="0046720C">
      <w:pPr>
        <w:rPr>
          <w:lang w:val="en-IN"/>
        </w:rPr>
      </w:pPr>
      <w:r>
        <w:rPr>
          <w:lang w:val="en-IN"/>
        </w:rPr>
        <w:t>USER: INPUTTER</w:t>
      </w:r>
    </w:p>
    <w:p w14:paraId="503CCB9E" w14:textId="77777777" w:rsidR="0046720C" w:rsidRDefault="0046720C" w:rsidP="0046720C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7219E165" wp14:editId="65E8D062">
            <wp:extent cx="4019550" cy="487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5646" w14:textId="77777777" w:rsidR="0046720C" w:rsidRDefault="0046720C" w:rsidP="0046720C">
      <w:pPr>
        <w:rPr>
          <w:lang w:val="en-IN"/>
        </w:rPr>
      </w:pPr>
    </w:p>
    <w:p w14:paraId="3C668828" w14:textId="77777777" w:rsidR="0046720C" w:rsidRDefault="0046720C" w:rsidP="0046720C">
      <w:pPr>
        <w:rPr>
          <w:lang w:val="en-IN"/>
        </w:rPr>
      </w:pPr>
    </w:p>
    <w:p w14:paraId="4482405F" w14:textId="77777777" w:rsidR="0046720C" w:rsidRDefault="0046720C" w:rsidP="0046720C">
      <w:pPr>
        <w:rPr>
          <w:lang w:val="en-IN"/>
        </w:rPr>
      </w:pPr>
    </w:p>
    <w:p w14:paraId="53EC4E2F" w14:textId="77777777" w:rsidR="0046720C" w:rsidRDefault="0046720C" w:rsidP="0046720C">
      <w:pPr>
        <w:rPr>
          <w:lang w:val="en-IN"/>
        </w:rPr>
      </w:pPr>
    </w:p>
    <w:p w14:paraId="2B803A77" w14:textId="77777777" w:rsidR="0046720C" w:rsidRDefault="0046720C" w:rsidP="0046720C">
      <w:pPr>
        <w:rPr>
          <w:lang w:val="en-IN"/>
        </w:rPr>
      </w:pPr>
    </w:p>
    <w:p w14:paraId="714FB574" w14:textId="77777777" w:rsidR="0046720C" w:rsidRDefault="0046720C" w:rsidP="0046720C">
      <w:pPr>
        <w:rPr>
          <w:lang w:val="en-IN"/>
        </w:rPr>
      </w:pPr>
    </w:p>
    <w:p w14:paraId="19F11542" w14:textId="77777777" w:rsidR="0046720C" w:rsidRDefault="0046720C" w:rsidP="0046720C">
      <w:pPr>
        <w:rPr>
          <w:lang w:val="en-IN"/>
        </w:rPr>
      </w:pPr>
    </w:p>
    <w:p w14:paraId="50C95107" w14:textId="77777777" w:rsidR="0046720C" w:rsidRDefault="0046720C" w:rsidP="0046720C">
      <w:pPr>
        <w:rPr>
          <w:lang w:val="en-IN"/>
        </w:rPr>
      </w:pPr>
    </w:p>
    <w:p w14:paraId="56366164" w14:textId="77777777" w:rsidR="0046720C" w:rsidRDefault="0046720C" w:rsidP="0046720C">
      <w:pPr>
        <w:rPr>
          <w:lang w:val="en-IN"/>
        </w:rPr>
      </w:pPr>
    </w:p>
    <w:p w14:paraId="7F433016" w14:textId="77777777" w:rsidR="0046720C" w:rsidRDefault="0046720C" w:rsidP="0046720C">
      <w:pPr>
        <w:rPr>
          <w:lang w:val="en-IN"/>
        </w:rPr>
      </w:pPr>
    </w:p>
    <w:p w14:paraId="4F98B85F" w14:textId="77777777" w:rsidR="0046720C" w:rsidRDefault="0046720C" w:rsidP="0046720C">
      <w:pPr>
        <w:rPr>
          <w:lang w:val="en-IN"/>
        </w:rPr>
      </w:pPr>
      <w:r>
        <w:rPr>
          <w:lang w:val="en-IN"/>
        </w:rPr>
        <w:t>Loan created with amount more than 500,00 using INPUTTER</w:t>
      </w:r>
    </w:p>
    <w:p w14:paraId="30E6026F" w14:textId="77777777" w:rsidR="0046720C" w:rsidRDefault="0046720C" w:rsidP="0046720C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2F8F20A3" wp14:editId="20E3C94F">
            <wp:extent cx="5943600" cy="4843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821B6" w14:textId="77777777" w:rsidR="0046720C" w:rsidRDefault="0046720C" w:rsidP="0046720C">
      <w:pPr>
        <w:rPr>
          <w:lang w:val="en-IN"/>
        </w:rPr>
      </w:pPr>
      <w:r>
        <w:rPr>
          <w:lang w:val="en-IN"/>
        </w:rPr>
        <w:t>Only user who has access for override class AAL can approve the above loan. If other user tried for approval then it cannot be approved as below</w:t>
      </w:r>
    </w:p>
    <w:p w14:paraId="0431FE3D" w14:textId="77777777" w:rsidR="0046720C" w:rsidRDefault="0046720C" w:rsidP="0046720C">
      <w:pPr>
        <w:rPr>
          <w:lang w:val="en-IN"/>
        </w:rPr>
      </w:pPr>
      <w:r>
        <w:rPr>
          <w:noProof/>
        </w:rPr>
        <w:drawing>
          <wp:inline distT="0" distB="0" distL="0" distR="0" wp14:anchorId="5DAEA919" wp14:editId="109A1647">
            <wp:extent cx="5943600" cy="2581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329B5" w14:textId="77777777" w:rsidR="0046720C" w:rsidRDefault="0046720C" w:rsidP="0046720C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02554E61" wp14:editId="1DAC95A3">
            <wp:extent cx="5943600" cy="22009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AA0F" w14:textId="77777777" w:rsidR="0046720C" w:rsidRDefault="0046720C" w:rsidP="0046720C">
      <w:pPr>
        <w:rPr>
          <w:lang w:val="en-IN"/>
        </w:rPr>
      </w:pPr>
      <w:r>
        <w:rPr>
          <w:lang w:val="en-IN"/>
        </w:rPr>
        <w:t xml:space="preserve">Still unapproved </w:t>
      </w:r>
    </w:p>
    <w:p w14:paraId="26EFDD91" w14:textId="77777777" w:rsidR="0046720C" w:rsidRDefault="0046720C" w:rsidP="0046720C">
      <w:pPr>
        <w:rPr>
          <w:lang w:val="en-IN"/>
        </w:rPr>
      </w:pPr>
      <w:r>
        <w:rPr>
          <w:noProof/>
        </w:rPr>
        <w:drawing>
          <wp:inline distT="0" distB="0" distL="0" distR="0" wp14:anchorId="00F5631D" wp14:editId="60E8124B">
            <wp:extent cx="5943600" cy="23025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C7A2" w14:textId="77777777" w:rsidR="0046720C" w:rsidRDefault="0046720C" w:rsidP="0046720C">
      <w:pPr>
        <w:rPr>
          <w:lang w:val="en-IN"/>
        </w:rPr>
      </w:pPr>
      <w:r>
        <w:rPr>
          <w:lang w:val="en-IN"/>
        </w:rPr>
        <w:t>But if we approve by AUTHORISER who has AAL override class approval</w:t>
      </w:r>
    </w:p>
    <w:p w14:paraId="20DE8864" w14:textId="77777777" w:rsidR="0046720C" w:rsidRDefault="0046720C" w:rsidP="0046720C">
      <w:pPr>
        <w:rPr>
          <w:lang w:val="en-IN"/>
        </w:rPr>
      </w:pPr>
      <w:r>
        <w:rPr>
          <w:noProof/>
        </w:rPr>
        <w:drawing>
          <wp:inline distT="0" distB="0" distL="0" distR="0" wp14:anchorId="4212C161" wp14:editId="64918E63">
            <wp:extent cx="5943600" cy="26993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2572" w14:textId="77777777" w:rsidR="0046720C" w:rsidRDefault="0046720C" w:rsidP="0046720C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3F10583D" wp14:editId="7115E1B1">
            <wp:extent cx="5943600" cy="23583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33F9" w14:textId="77777777" w:rsidR="0046720C" w:rsidRDefault="0046720C" w:rsidP="0046720C">
      <w:pPr>
        <w:rPr>
          <w:lang w:val="en-IN"/>
        </w:rPr>
      </w:pPr>
      <w:r>
        <w:rPr>
          <w:lang w:val="en-IN"/>
        </w:rPr>
        <w:t>Its Approved</w:t>
      </w:r>
    </w:p>
    <w:p w14:paraId="3CB69BB8" w14:textId="77777777" w:rsidR="0046720C" w:rsidRDefault="0046720C" w:rsidP="0046720C">
      <w:pPr>
        <w:rPr>
          <w:lang w:val="en-IN"/>
        </w:rPr>
      </w:pPr>
      <w:r>
        <w:rPr>
          <w:noProof/>
        </w:rPr>
        <w:drawing>
          <wp:inline distT="0" distB="0" distL="0" distR="0" wp14:anchorId="6F8032B7" wp14:editId="24269A95">
            <wp:extent cx="5943600" cy="2178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A787" w14:textId="77777777" w:rsidR="0046720C" w:rsidRDefault="0046720C" w:rsidP="0046720C">
      <w:pPr>
        <w:rPr>
          <w:lang w:val="en-IN"/>
        </w:rPr>
      </w:pPr>
    </w:p>
    <w:p w14:paraId="16A7BD0A" w14:textId="77777777" w:rsidR="0046720C" w:rsidRDefault="0046720C" w:rsidP="0046720C">
      <w:pPr>
        <w:rPr>
          <w:lang w:val="en-IN"/>
        </w:rPr>
      </w:pPr>
    </w:p>
    <w:p w14:paraId="3C0BD7B0" w14:textId="77777777" w:rsidR="0046720C" w:rsidRDefault="0046720C" w:rsidP="0046720C">
      <w:pPr>
        <w:rPr>
          <w:lang w:val="en-IN"/>
        </w:rPr>
      </w:pPr>
    </w:p>
    <w:p w14:paraId="2D5E577A" w14:textId="77777777" w:rsidR="0046720C" w:rsidRDefault="0046720C" w:rsidP="0046720C">
      <w:pPr>
        <w:rPr>
          <w:lang w:val="en-IN"/>
        </w:rPr>
      </w:pPr>
    </w:p>
    <w:p w14:paraId="174EA350" w14:textId="77777777" w:rsidR="0046720C" w:rsidRDefault="0046720C" w:rsidP="0046720C">
      <w:pPr>
        <w:rPr>
          <w:lang w:val="en-IN"/>
        </w:rPr>
      </w:pPr>
    </w:p>
    <w:p w14:paraId="3EDBEC2F" w14:textId="77777777" w:rsidR="0046720C" w:rsidRDefault="0046720C" w:rsidP="0046720C">
      <w:pPr>
        <w:rPr>
          <w:lang w:val="en-IN"/>
        </w:rPr>
      </w:pPr>
    </w:p>
    <w:p w14:paraId="1600A2CA" w14:textId="77777777" w:rsidR="0046720C" w:rsidRDefault="0046720C" w:rsidP="0046720C">
      <w:pPr>
        <w:rPr>
          <w:lang w:val="en-IN"/>
        </w:rPr>
      </w:pPr>
    </w:p>
    <w:p w14:paraId="3171DF73" w14:textId="77777777" w:rsidR="0046720C" w:rsidRDefault="0046720C" w:rsidP="0046720C">
      <w:pPr>
        <w:rPr>
          <w:lang w:val="en-IN"/>
        </w:rPr>
      </w:pPr>
    </w:p>
    <w:p w14:paraId="7895FDDD" w14:textId="77777777" w:rsidR="0046720C" w:rsidRDefault="0046720C" w:rsidP="0046720C">
      <w:pPr>
        <w:rPr>
          <w:lang w:val="en-IN"/>
        </w:rPr>
      </w:pPr>
    </w:p>
    <w:p w14:paraId="2D39053E" w14:textId="3EAA0E93" w:rsidR="0046720C" w:rsidRDefault="0046720C" w:rsidP="0046720C">
      <w:pPr>
        <w:rPr>
          <w:lang w:val="en-IN"/>
        </w:rPr>
      </w:pPr>
    </w:p>
    <w:p w14:paraId="1CFDF752" w14:textId="5605B711" w:rsidR="0053353A" w:rsidRDefault="0053353A" w:rsidP="0046720C">
      <w:pPr>
        <w:rPr>
          <w:lang w:val="en-IN"/>
        </w:rPr>
      </w:pPr>
    </w:p>
    <w:p w14:paraId="344CDC72" w14:textId="03B1D005" w:rsidR="0053353A" w:rsidRDefault="0053353A" w:rsidP="0046720C">
      <w:pPr>
        <w:rPr>
          <w:lang w:val="en-IN"/>
        </w:rPr>
      </w:pPr>
    </w:p>
    <w:p w14:paraId="5785F1AF" w14:textId="4895A44F" w:rsidR="0053353A" w:rsidRDefault="0053353A" w:rsidP="0046720C">
      <w:pPr>
        <w:rPr>
          <w:lang w:val="en-IN"/>
        </w:rPr>
      </w:pPr>
    </w:p>
    <w:p w14:paraId="2FCD4D75" w14:textId="7221446A" w:rsidR="0053353A" w:rsidRDefault="0053353A" w:rsidP="0046720C">
      <w:pPr>
        <w:rPr>
          <w:lang w:val="en-IN"/>
        </w:rPr>
      </w:pPr>
    </w:p>
    <w:p w14:paraId="014A7838" w14:textId="20F2AA6D" w:rsidR="0053353A" w:rsidRDefault="0053353A" w:rsidP="0046720C">
      <w:pPr>
        <w:rPr>
          <w:lang w:val="en-IN"/>
        </w:rPr>
      </w:pPr>
    </w:p>
    <w:p w14:paraId="1880E647" w14:textId="77777777" w:rsidR="0053353A" w:rsidRDefault="0053353A" w:rsidP="0046720C">
      <w:pPr>
        <w:rPr>
          <w:lang w:val="en-IN"/>
        </w:rPr>
      </w:pPr>
    </w:p>
    <w:p w14:paraId="7F8ADC08" w14:textId="77777777" w:rsidR="0046720C" w:rsidRDefault="0046720C" w:rsidP="0046720C">
      <w:pPr>
        <w:rPr>
          <w:lang w:val="en-IN"/>
        </w:rPr>
      </w:pPr>
    </w:p>
    <w:p w14:paraId="0D282E2C" w14:textId="77777777" w:rsidR="0046720C" w:rsidRDefault="0046720C" w:rsidP="0046720C">
      <w:pPr>
        <w:rPr>
          <w:lang w:val="en-IN"/>
        </w:rPr>
      </w:pPr>
      <w:r>
        <w:rPr>
          <w:lang w:val="en-IN"/>
        </w:rPr>
        <w:lastRenderedPageBreak/>
        <w:t>Loan created with amount LESS than 499,00 using INPUTTER</w:t>
      </w:r>
    </w:p>
    <w:p w14:paraId="59800CD9" w14:textId="77777777" w:rsidR="0046720C" w:rsidRDefault="0046720C" w:rsidP="0046720C">
      <w:pPr>
        <w:rPr>
          <w:lang w:val="en-IN"/>
        </w:rPr>
      </w:pPr>
    </w:p>
    <w:p w14:paraId="2079C9E2" w14:textId="77777777" w:rsidR="0046720C" w:rsidRDefault="0046720C" w:rsidP="0046720C">
      <w:pPr>
        <w:rPr>
          <w:lang w:val="en-IN"/>
        </w:rPr>
      </w:pPr>
      <w:r>
        <w:rPr>
          <w:noProof/>
        </w:rPr>
        <w:drawing>
          <wp:inline distT="0" distB="0" distL="0" distR="0" wp14:anchorId="78050298" wp14:editId="73417175">
            <wp:extent cx="4492100" cy="358936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95464" cy="3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AFE6" w14:textId="77777777" w:rsidR="0046720C" w:rsidRDefault="0046720C" w:rsidP="0046720C">
      <w:pPr>
        <w:rPr>
          <w:lang w:val="en-IN"/>
        </w:rPr>
      </w:pPr>
      <w:r>
        <w:rPr>
          <w:lang w:val="en-IN"/>
        </w:rPr>
        <w:t xml:space="preserve">This loan can be approved by any user. </w:t>
      </w:r>
    </w:p>
    <w:p w14:paraId="7BB37B88" w14:textId="486311BA" w:rsidR="00785906" w:rsidRDefault="00785906" w:rsidP="00785906">
      <w:pPr>
        <w:rPr>
          <w:rFonts w:cs="Arial"/>
          <w:b/>
          <w:bCs/>
          <w:color w:val="1D1B11"/>
          <w:sz w:val="22"/>
          <w:szCs w:val="22"/>
          <w:u w:val="single"/>
        </w:rPr>
      </w:pPr>
    </w:p>
    <w:tbl>
      <w:tblPr>
        <w:tblpPr w:leftFromText="180" w:rightFromText="180" w:horzAnchor="margin" w:tblpXSpec="center" w:tblpY="555"/>
        <w:tblW w:w="102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1619"/>
        <w:gridCol w:w="1898"/>
        <w:gridCol w:w="3518"/>
      </w:tblGrid>
      <w:tr w:rsidR="006F6C49" w:rsidRPr="00147407" w14:paraId="30909836" w14:textId="77777777" w:rsidTr="00A06C5E">
        <w:trPr>
          <w:trHeight w:val="636"/>
        </w:trPr>
        <w:tc>
          <w:tcPr>
            <w:tcW w:w="10279" w:type="dxa"/>
            <w:gridSpan w:val="4"/>
            <w:shd w:val="clear" w:color="auto" w:fill="17365D"/>
          </w:tcPr>
          <w:p w14:paraId="08C960BB" w14:textId="77777777" w:rsidR="006F6C49" w:rsidRPr="00F071D8" w:rsidRDefault="006F6C49" w:rsidP="00A06C5E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Meta Data Track</w:t>
            </w:r>
          </w:p>
        </w:tc>
      </w:tr>
      <w:tr w:rsidR="006F6C49" w:rsidRPr="00CB2D02" w14:paraId="69A03F68" w14:textId="77777777" w:rsidTr="00A06C5E">
        <w:trPr>
          <w:trHeight w:hRule="exact" w:val="802"/>
        </w:trPr>
        <w:tc>
          <w:tcPr>
            <w:tcW w:w="3244" w:type="dxa"/>
          </w:tcPr>
          <w:p w14:paraId="362C24E3" w14:textId="77777777" w:rsidR="006F6C49" w:rsidRPr="00A87FA0" w:rsidRDefault="006F6C49" w:rsidP="00A06C5E">
            <w:pPr>
              <w:rPr>
                <w:b/>
              </w:rPr>
            </w:pPr>
            <w:r w:rsidRPr="00A87FA0">
              <w:rPr>
                <w:b/>
              </w:rPr>
              <w:t xml:space="preserve">Description of </w:t>
            </w:r>
            <w:r w:rsidRPr="003376D6">
              <w:rPr>
                <w:b/>
              </w:rPr>
              <w:t>document</w:t>
            </w:r>
            <w:r>
              <w:rPr>
                <w:b/>
              </w:rPr>
              <w:t xml:space="preserve"> </w:t>
            </w:r>
            <w:r w:rsidRPr="003D4D0C">
              <w:rPr>
                <w:b/>
                <w:color w:val="FF0000"/>
              </w:rPr>
              <w:t>*</w:t>
            </w:r>
          </w:p>
        </w:tc>
        <w:tc>
          <w:tcPr>
            <w:tcW w:w="7035" w:type="dxa"/>
            <w:gridSpan w:val="3"/>
          </w:tcPr>
          <w:p w14:paraId="302F95D5" w14:textId="77777777" w:rsidR="00004567" w:rsidRPr="00785906" w:rsidRDefault="00004567" w:rsidP="00004567">
            <w:pPr>
              <w:pStyle w:val="Heading1"/>
            </w:pPr>
            <w:r>
              <w:rPr>
                <w:rFonts w:ascii="Arial" w:hAnsi="Arial" w:cs="Times New Roman"/>
                <w:b w:val="0"/>
                <w:bCs w:val="0"/>
                <w:color w:val="auto"/>
                <w:sz w:val="20"/>
                <w:szCs w:val="24"/>
              </w:rPr>
              <w:t>How to add additional authoriser for AA loan/deposits creation</w:t>
            </w:r>
          </w:p>
          <w:p w14:paraId="568FE710" w14:textId="2E91F34D" w:rsidR="006F6C49" w:rsidRPr="00BE3D0A" w:rsidRDefault="006F6C49" w:rsidP="00A06C5E"/>
        </w:tc>
      </w:tr>
      <w:tr w:rsidR="006F6C49" w:rsidRPr="00CB2D02" w14:paraId="14D85108" w14:textId="77777777" w:rsidTr="00A06C5E">
        <w:trPr>
          <w:trHeight w:hRule="exact" w:val="622"/>
        </w:trPr>
        <w:tc>
          <w:tcPr>
            <w:tcW w:w="3244" w:type="dxa"/>
            <w:vAlign w:val="center"/>
          </w:tcPr>
          <w:p w14:paraId="43AD5684" w14:textId="77777777" w:rsidR="006F6C49" w:rsidRPr="00A87FA0" w:rsidRDefault="006F6C49" w:rsidP="00A06C5E">
            <w:pPr>
              <w:rPr>
                <w:b/>
              </w:rPr>
            </w:pPr>
            <w:r w:rsidRPr="00A87FA0">
              <w:rPr>
                <w:b/>
              </w:rPr>
              <w:t>Product</w:t>
            </w:r>
            <w:r>
              <w:rPr>
                <w:b/>
              </w:rPr>
              <w:t xml:space="preserve"> </w:t>
            </w:r>
            <w:r w:rsidRPr="003D4D0C">
              <w:rPr>
                <w:b/>
                <w:color w:val="FF0000"/>
              </w:rPr>
              <w:t>*</w:t>
            </w:r>
          </w:p>
        </w:tc>
        <w:tc>
          <w:tcPr>
            <w:tcW w:w="7035" w:type="dxa"/>
            <w:gridSpan w:val="3"/>
          </w:tcPr>
          <w:p w14:paraId="6BDCE8B5" w14:textId="77777777" w:rsidR="006F6C49" w:rsidRPr="00BE3D0A" w:rsidRDefault="006F6C49" w:rsidP="00A06C5E">
            <w:pPr>
              <w:tabs>
                <w:tab w:val="center" w:pos="3409"/>
              </w:tabs>
            </w:pPr>
            <w:r>
              <w:t>AA</w:t>
            </w:r>
          </w:p>
        </w:tc>
      </w:tr>
      <w:tr w:rsidR="006F6C49" w:rsidRPr="00CB2D02" w14:paraId="779C373A" w14:textId="77777777" w:rsidTr="00A06C5E">
        <w:trPr>
          <w:trHeight w:hRule="exact" w:val="622"/>
        </w:trPr>
        <w:tc>
          <w:tcPr>
            <w:tcW w:w="3244" w:type="dxa"/>
            <w:vAlign w:val="center"/>
          </w:tcPr>
          <w:p w14:paraId="49A95B53" w14:textId="77777777" w:rsidR="006F6C49" w:rsidRPr="003D4D0C" w:rsidRDefault="006F6C49" w:rsidP="00A06C5E">
            <w:pPr>
              <w:rPr>
                <w:b/>
              </w:rPr>
            </w:pPr>
            <w:r w:rsidRPr="003D4D0C">
              <w:rPr>
                <w:b/>
              </w:rPr>
              <w:t>From</w:t>
            </w:r>
            <w:r>
              <w:rPr>
                <w:b/>
              </w:rPr>
              <w:t xml:space="preserve"> T24 Release </w:t>
            </w:r>
            <w:r w:rsidRPr="003D4D0C">
              <w:rPr>
                <w:b/>
                <w:color w:val="FF0000"/>
              </w:rPr>
              <w:t>*</w:t>
            </w:r>
          </w:p>
        </w:tc>
        <w:tc>
          <w:tcPr>
            <w:tcW w:w="7035" w:type="dxa"/>
            <w:gridSpan w:val="3"/>
          </w:tcPr>
          <w:p w14:paraId="01215A92" w14:textId="270CE332" w:rsidR="006F6C49" w:rsidRPr="00BE3D0A" w:rsidRDefault="006F6C49" w:rsidP="00A06C5E">
            <w:r>
              <w:t>R</w:t>
            </w:r>
            <w:r w:rsidR="00004567">
              <w:t>13</w:t>
            </w:r>
          </w:p>
        </w:tc>
      </w:tr>
      <w:tr w:rsidR="006F6C49" w:rsidRPr="00CB2D02" w14:paraId="27F91081" w14:textId="77777777" w:rsidTr="00A06C5E">
        <w:trPr>
          <w:trHeight w:val="855"/>
        </w:trPr>
        <w:tc>
          <w:tcPr>
            <w:tcW w:w="3244" w:type="dxa"/>
          </w:tcPr>
          <w:p w14:paraId="3EFFA202" w14:textId="77777777" w:rsidR="006F6C49" w:rsidRPr="003D4D0C" w:rsidRDefault="006F6C49" w:rsidP="00A06C5E">
            <w:pPr>
              <w:rPr>
                <w:b/>
              </w:rPr>
            </w:pPr>
            <w:r w:rsidRPr="007B5911">
              <w:rPr>
                <w:b/>
              </w:rPr>
              <w:t>To T24 Release</w:t>
            </w:r>
            <w:r>
              <w:rPr>
                <w:b/>
              </w:rPr>
              <w:t xml:space="preserve"> </w:t>
            </w:r>
            <w:r w:rsidRPr="003D4D0C">
              <w:rPr>
                <w:b/>
                <w:color w:val="FF0000"/>
              </w:rPr>
              <w:t>*</w:t>
            </w:r>
          </w:p>
          <w:p w14:paraId="6FF7085B" w14:textId="77777777" w:rsidR="006F6C49" w:rsidRPr="003D4D0C" w:rsidRDefault="006F6C49" w:rsidP="00A06C5E">
            <w:pPr>
              <w:rPr>
                <w:b/>
              </w:rPr>
            </w:pPr>
            <w:r>
              <w:rPr>
                <w:color w:val="0000FF"/>
              </w:rPr>
              <w:t>If the functionality is relevant till R9, choose the value ‘</w:t>
            </w:r>
            <w:r>
              <w:rPr>
                <w:b/>
                <w:color w:val="0000FF"/>
              </w:rPr>
              <w:t>Current</w:t>
            </w:r>
            <w:r>
              <w:rPr>
                <w:color w:val="0000FF"/>
              </w:rPr>
              <w:t>’</w:t>
            </w:r>
          </w:p>
        </w:tc>
        <w:tc>
          <w:tcPr>
            <w:tcW w:w="7035" w:type="dxa"/>
            <w:gridSpan w:val="3"/>
            <w:vAlign w:val="center"/>
          </w:tcPr>
          <w:p w14:paraId="73087EE5" w14:textId="0BDB7478" w:rsidR="006F6C49" w:rsidRPr="00BE3D0A" w:rsidRDefault="006F6C49" w:rsidP="00A06C5E">
            <w:r>
              <w:t>-</w:t>
            </w:r>
            <w:r w:rsidR="00FB5647">
              <w:t>Current</w:t>
            </w:r>
          </w:p>
        </w:tc>
      </w:tr>
      <w:tr w:rsidR="006F6C49" w:rsidRPr="00CB2D02" w14:paraId="6ABD4E1A" w14:textId="77777777" w:rsidTr="00A06C5E">
        <w:trPr>
          <w:trHeight w:val="458"/>
        </w:trPr>
        <w:tc>
          <w:tcPr>
            <w:tcW w:w="10279" w:type="dxa"/>
            <w:gridSpan w:val="4"/>
            <w:shd w:val="clear" w:color="auto" w:fill="17365D"/>
          </w:tcPr>
          <w:p w14:paraId="18FADB57" w14:textId="77777777" w:rsidR="006F6C49" w:rsidRPr="00F071D8" w:rsidRDefault="006F6C49" w:rsidP="00A06C5E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Content Classification</w:t>
            </w:r>
          </w:p>
        </w:tc>
      </w:tr>
      <w:tr w:rsidR="006F6C49" w:rsidRPr="00CB2D02" w14:paraId="59AB957C" w14:textId="77777777" w:rsidTr="00A06C5E">
        <w:trPr>
          <w:trHeight w:val="530"/>
        </w:trPr>
        <w:tc>
          <w:tcPr>
            <w:tcW w:w="3244" w:type="dxa"/>
          </w:tcPr>
          <w:p w14:paraId="7B6A2FCE" w14:textId="77777777" w:rsidR="006F6C49" w:rsidRDefault="006F6C49" w:rsidP="00A06C5E">
            <w:r>
              <w:rPr>
                <w:b/>
              </w:rPr>
              <w:t>Bank Unit</w:t>
            </w:r>
            <w:r>
              <w:t xml:space="preserve"> </w:t>
            </w:r>
            <w:r w:rsidRPr="00856F8C">
              <w:rPr>
                <w:color w:val="FF0000"/>
              </w:rPr>
              <w:t>*</w:t>
            </w:r>
          </w:p>
        </w:tc>
        <w:tc>
          <w:tcPr>
            <w:tcW w:w="7035" w:type="dxa"/>
            <w:gridSpan w:val="3"/>
          </w:tcPr>
          <w:p w14:paraId="33B8F569" w14:textId="77777777" w:rsidR="006F6C49" w:rsidRDefault="006F6C49" w:rsidP="00A06C5E">
            <w:r>
              <w:t>None</w:t>
            </w:r>
          </w:p>
        </w:tc>
      </w:tr>
      <w:tr w:rsidR="006F6C49" w:rsidRPr="00CB2D02" w14:paraId="5819230D" w14:textId="77777777" w:rsidTr="00A06C5E">
        <w:trPr>
          <w:trHeight w:val="530"/>
        </w:trPr>
        <w:tc>
          <w:tcPr>
            <w:tcW w:w="3244" w:type="dxa"/>
          </w:tcPr>
          <w:p w14:paraId="269295CF" w14:textId="77777777" w:rsidR="006F6C49" w:rsidRDefault="006F6C49" w:rsidP="00A06C5E">
            <w:r>
              <w:rPr>
                <w:b/>
              </w:rPr>
              <w:t>TAG</w:t>
            </w:r>
            <w:r w:rsidRPr="00856F8C">
              <w:rPr>
                <w:b/>
              </w:rPr>
              <w:t xml:space="preserve"> 1</w:t>
            </w:r>
            <w:r>
              <w:t xml:space="preserve"> </w:t>
            </w:r>
            <w:r w:rsidRPr="00856F8C">
              <w:rPr>
                <w:color w:val="FF0000"/>
              </w:rPr>
              <w:t>*</w:t>
            </w:r>
            <w:r w:rsidRPr="0009187F">
              <w:t>(keyword)</w:t>
            </w:r>
          </w:p>
        </w:tc>
        <w:tc>
          <w:tcPr>
            <w:tcW w:w="3517" w:type="dxa"/>
            <w:gridSpan w:val="2"/>
          </w:tcPr>
          <w:p w14:paraId="6089DEEB" w14:textId="734181F7" w:rsidR="006F6C49" w:rsidRDefault="00F5523A" w:rsidP="00A06C5E">
            <w:r w:rsidRPr="00F5523A">
              <w:t>Override class for AA</w:t>
            </w:r>
          </w:p>
        </w:tc>
        <w:tc>
          <w:tcPr>
            <w:tcW w:w="3518" w:type="dxa"/>
          </w:tcPr>
          <w:p w14:paraId="2439CA78" w14:textId="77777777" w:rsidR="006F6C49" w:rsidRDefault="006F6C49" w:rsidP="00A06C5E">
            <w:r>
              <w:t>Enter relevant tag, if not found in the drop-down list.</w:t>
            </w:r>
          </w:p>
        </w:tc>
      </w:tr>
      <w:tr w:rsidR="006F6C49" w:rsidRPr="00CB2D02" w14:paraId="34B364F4" w14:textId="77777777" w:rsidTr="00A06C5E">
        <w:trPr>
          <w:trHeight w:val="530"/>
        </w:trPr>
        <w:tc>
          <w:tcPr>
            <w:tcW w:w="3244" w:type="dxa"/>
          </w:tcPr>
          <w:p w14:paraId="5762922C" w14:textId="77777777" w:rsidR="006F6C49" w:rsidRDefault="006F6C49" w:rsidP="00A06C5E">
            <w:r>
              <w:rPr>
                <w:b/>
              </w:rPr>
              <w:t>TAG</w:t>
            </w:r>
            <w:r w:rsidRPr="00856F8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09187F">
              <w:t>(keyword)</w:t>
            </w:r>
          </w:p>
        </w:tc>
        <w:tc>
          <w:tcPr>
            <w:tcW w:w="3517" w:type="dxa"/>
            <w:gridSpan w:val="2"/>
          </w:tcPr>
          <w:p w14:paraId="7B8E83C3" w14:textId="5180ED98" w:rsidR="006F6C49" w:rsidRDefault="00F5523A" w:rsidP="00A06C5E">
            <w:r w:rsidRPr="00F5523A">
              <w:t>AA Override definition</w:t>
            </w:r>
          </w:p>
        </w:tc>
        <w:tc>
          <w:tcPr>
            <w:tcW w:w="3518" w:type="dxa"/>
          </w:tcPr>
          <w:p w14:paraId="2561D19E" w14:textId="77777777" w:rsidR="006F6C49" w:rsidRDefault="006F6C49" w:rsidP="00A06C5E">
            <w:r>
              <w:t>Enter relevant tag, if not found in the drop-down list.</w:t>
            </w:r>
          </w:p>
        </w:tc>
      </w:tr>
      <w:tr w:rsidR="006F6C49" w:rsidRPr="00CB2D02" w14:paraId="708F2039" w14:textId="77777777" w:rsidTr="00A06C5E">
        <w:trPr>
          <w:trHeight w:val="530"/>
        </w:trPr>
        <w:tc>
          <w:tcPr>
            <w:tcW w:w="3244" w:type="dxa"/>
          </w:tcPr>
          <w:p w14:paraId="6134B436" w14:textId="77777777" w:rsidR="006F6C49" w:rsidRDefault="006F6C49" w:rsidP="00A06C5E">
            <w:r>
              <w:rPr>
                <w:b/>
              </w:rPr>
              <w:t>TAG</w:t>
            </w:r>
            <w:r w:rsidRPr="00856F8C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09187F">
              <w:t>(keyword)</w:t>
            </w:r>
          </w:p>
        </w:tc>
        <w:tc>
          <w:tcPr>
            <w:tcW w:w="3517" w:type="dxa"/>
            <w:gridSpan w:val="2"/>
          </w:tcPr>
          <w:p w14:paraId="3DF27813" w14:textId="164A1446" w:rsidR="006F6C49" w:rsidRDefault="00F5523A" w:rsidP="00A06C5E">
            <w:r w:rsidRPr="00F5523A">
              <w:t>Additional authorizer for AA</w:t>
            </w:r>
          </w:p>
        </w:tc>
        <w:tc>
          <w:tcPr>
            <w:tcW w:w="3518" w:type="dxa"/>
          </w:tcPr>
          <w:p w14:paraId="19F53F6E" w14:textId="77777777" w:rsidR="006F6C49" w:rsidRDefault="006F6C49" w:rsidP="00A06C5E">
            <w:r>
              <w:t>Enter relevant tag, if not found in the drop-down list.</w:t>
            </w:r>
          </w:p>
        </w:tc>
      </w:tr>
      <w:tr w:rsidR="006F6C49" w14:paraId="0AF2D2D9" w14:textId="77777777" w:rsidTr="00A06C5E">
        <w:trPr>
          <w:trHeight w:val="516"/>
        </w:trPr>
        <w:tc>
          <w:tcPr>
            <w:tcW w:w="10279" w:type="dxa"/>
            <w:gridSpan w:val="4"/>
            <w:shd w:val="clear" w:color="auto" w:fill="17365D"/>
          </w:tcPr>
          <w:p w14:paraId="3DD40C90" w14:textId="77777777" w:rsidR="006F6C49" w:rsidRPr="00BE3D0A" w:rsidRDefault="006F6C49" w:rsidP="00A06C5E">
            <w:pPr>
              <w:jc w:val="center"/>
              <w:rPr>
                <w:rFonts w:ascii="Tahoma" w:hAnsi="Tahoma" w:cs="Tahoma"/>
              </w:rPr>
            </w:pPr>
            <w:r w:rsidRPr="00A26A35">
              <w:rPr>
                <w:rFonts w:ascii="Tahoma" w:hAnsi="Tahoma" w:cs="Tahoma"/>
                <w:sz w:val="24"/>
              </w:rPr>
              <w:t>Document Administrative Details</w:t>
            </w:r>
          </w:p>
        </w:tc>
      </w:tr>
      <w:tr w:rsidR="006F6C49" w:rsidRPr="00CB2D02" w14:paraId="2B92FDE2" w14:textId="77777777" w:rsidTr="00A06C5E">
        <w:trPr>
          <w:trHeight w:val="593"/>
        </w:trPr>
        <w:tc>
          <w:tcPr>
            <w:tcW w:w="4863" w:type="dxa"/>
            <w:gridSpan w:val="2"/>
          </w:tcPr>
          <w:p w14:paraId="208F7CD7" w14:textId="104F8E0D" w:rsidR="006F6C49" w:rsidRPr="00CB2D02" w:rsidRDefault="006F6C49" w:rsidP="00A06C5E">
            <w:r w:rsidRPr="00A26A35">
              <w:rPr>
                <w:b/>
              </w:rPr>
              <w:t>Owner:</w:t>
            </w:r>
            <w:r>
              <w:t xml:space="preserve"> </w:t>
            </w:r>
            <w:r w:rsidR="00F5523A">
              <w:t>Surendar Babu N</w:t>
            </w:r>
          </w:p>
        </w:tc>
        <w:tc>
          <w:tcPr>
            <w:tcW w:w="5416" w:type="dxa"/>
            <w:gridSpan w:val="2"/>
          </w:tcPr>
          <w:p w14:paraId="3BB50BD0" w14:textId="134967D3" w:rsidR="006F6C49" w:rsidRPr="00CB2D02" w:rsidRDefault="006F6C49" w:rsidP="00A06C5E">
            <w:r w:rsidRPr="00A26A35">
              <w:rPr>
                <w:b/>
              </w:rPr>
              <w:t>Email ID:</w:t>
            </w:r>
            <w:r>
              <w:t xml:space="preserve">  </w:t>
            </w:r>
            <w:r w:rsidR="00F5523A">
              <w:t>surendarbabun</w:t>
            </w:r>
            <w:r>
              <w:t>@temenos.com</w:t>
            </w:r>
          </w:p>
        </w:tc>
      </w:tr>
      <w:tr w:rsidR="006F6C49" w:rsidRPr="00CB2D02" w14:paraId="617287F8" w14:textId="77777777" w:rsidTr="00A06C5E">
        <w:trPr>
          <w:trHeight w:val="620"/>
        </w:trPr>
        <w:tc>
          <w:tcPr>
            <w:tcW w:w="4863" w:type="dxa"/>
            <w:gridSpan w:val="2"/>
          </w:tcPr>
          <w:p w14:paraId="4122A057" w14:textId="4D8E2FBD" w:rsidR="006F6C49" w:rsidRPr="00CB2D02" w:rsidRDefault="006F6C49" w:rsidP="00A06C5E">
            <w:r w:rsidRPr="00A26A35">
              <w:rPr>
                <w:b/>
              </w:rPr>
              <w:t>Approver:</w:t>
            </w:r>
            <w:r>
              <w:t xml:space="preserve">  </w:t>
            </w:r>
            <w:r w:rsidR="00F5523A">
              <w:t>Achuth Rao S</w:t>
            </w:r>
          </w:p>
        </w:tc>
        <w:tc>
          <w:tcPr>
            <w:tcW w:w="5416" w:type="dxa"/>
            <w:gridSpan w:val="2"/>
          </w:tcPr>
          <w:p w14:paraId="686E1041" w14:textId="42A4918D" w:rsidR="006F6C49" w:rsidRPr="00A26A35" w:rsidRDefault="006F6C49" w:rsidP="00A06C5E">
            <w:pPr>
              <w:rPr>
                <w:b/>
              </w:rPr>
            </w:pPr>
            <w:r w:rsidRPr="00A26A35">
              <w:rPr>
                <w:b/>
              </w:rPr>
              <w:t>Email ID:</w:t>
            </w:r>
            <w:r>
              <w:t xml:space="preserve">  </w:t>
            </w:r>
            <w:r w:rsidR="00F5523A">
              <w:t>achuth</w:t>
            </w:r>
            <w:r w:rsidRPr="0022374D">
              <w:t>@temenos.com</w:t>
            </w:r>
          </w:p>
        </w:tc>
      </w:tr>
      <w:tr w:rsidR="006F6C49" w:rsidRPr="00CB2D02" w14:paraId="6A37D8DE" w14:textId="77777777" w:rsidTr="00A06C5E">
        <w:trPr>
          <w:trHeight w:val="530"/>
        </w:trPr>
        <w:tc>
          <w:tcPr>
            <w:tcW w:w="4863" w:type="dxa"/>
            <w:gridSpan w:val="2"/>
          </w:tcPr>
          <w:p w14:paraId="01D726B0" w14:textId="77777777" w:rsidR="006F6C49" w:rsidRPr="00A26A35" w:rsidRDefault="006F6C49" w:rsidP="00A06C5E">
            <w:pPr>
              <w:rPr>
                <w:b/>
              </w:rPr>
            </w:pPr>
            <w:r>
              <w:rPr>
                <w:b/>
              </w:rPr>
              <w:t>Expiry Date:</w:t>
            </w:r>
            <w:r w:rsidRPr="0027478B">
              <w:t xml:space="preserve"> NA</w:t>
            </w:r>
          </w:p>
        </w:tc>
        <w:tc>
          <w:tcPr>
            <w:tcW w:w="5416" w:type="dxa"/>
            <w:gridSpan w:val="2"/>
          </w:tcPr>
          <w:p w14:paraId="35F3EF80" w14:textId="01AD8F7E" w:rsidR="006F6C49" w:rsidRPr="00A26A35" w:rsidRDefault="006F6C49" w:rsidP="00A06C5E">
            <w:pPr>
              <w:rPr>
                <w:b/>
              </w:rPr>
            </w:pPr>
            <w:r>
              <w:rPr>
                <w:b/>
              </w:rPr>
              <w:t xml:space="preserve">JIRA Reference: </w:t>
            </w:r>
            <w:r>
              <w:t xml:space="preserve">   </w:t>
            </w:r>
            <w:r w:rsidR="00077CEB" w:rsidRPr="00077CEB">
              <w:t>TSR-206644</w:t>
            </w:r>
          </w:p>
        </w:tc>
      </w:tr>
    </w:tbl>
    <w:p w14:paraId="7B87A58B" w14:textId="47623851" w:rsidR="006F6C49" w:rsidRDefault="006F6C49" w:rsidP="0053353A">
      <w:pPr>
        <w:pStyle w:val="Heading1"/>
        <w:numPr>
          <w:ilvl w:val="0"/>
          <w:numId w:val="21"/>
        </w:numPr>
      </w:pPr>
      <w:bookmarkStart w:id="24" w:name="_Toc530039552"/>
      <w:r>
        <w:t>Meta Data Track</w:t>
      </w:r>
      <w:bookmarkEnd w:id="24"/>
    </w:p>
    <w:p w14:paraId="3C590B0E" w14:textId="77777777" w:rsidR="005F1696" w:rsidRPr="005F1696" w:rsidRDefault="005F1696" w:rsidP="0053353A">
      <w:pPr>
        <w:pStyle w:val="Heading1"/>
        <w:ind w:left="720"/>
      </w:pPr>
    </w:p>
    <w:sectPr w:rsidR="005F1696" w:rsidRPr="005F1696" w:rsidSect="00453CB5">
      <w:headerReference w:type="even" r:id="rId30"/>
      <w:type w:val="continuous"/>
      <w:pgSz w:w="11907" w:h="16839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B71E" w14:textId="77777777" w:rsidR="004402DD" w:rsidRDefault="004402DD">
      <w:r>
        <w:separator/>
      </w:r>
    </w:p>
  </w:endnote>
  <w:endnote w:type="continuationSeparator" w:id="0">
    <w:p w14:paraId="77CAD9FC" w14:textId="77777777" w:rsidR="004402DD" w:rsidRDefault="0044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48A" w14:textId="77777777" w:rsidR="00477215" w:rsidRDefault="00A76CC5" w:rsidP="002B7EAF">
    <w:pPr>
      <w:pStyle w:val="Footer"/>
      <w:framePr w:wrap="around" w:vAnchor="text" w:hAnchor="margin" w:xAlign="right" w:y="1"/>
      <w:rPr>
        <w:rStyle w:val="PageNumber"/>
        <w:rFonts w:ascii="Arial" w:hAnsi="Arial"/>
        <w:color w:val="auto"/>
      </w:rPr>
    </w:pPr>
    <w:r>
      <w:rPr>
        <w:rStyle w:val="PageNumber"/>
      </w:rPr>
      <w:fldChar w:fldCharType="begin"/>
    </w:r>
    <w:r w:rsidR="004772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215">
      <w:rPr>
        <w:rStyle w:val="PageNumber"/>
        <w:noProof/>
      </w:rPr>
      <w:t>6</w:t>
    </w:r>
    <w:r>
      <w:rPr>
        <w:rStyle w:val="PageNumber"/>
      </w:rPr>
      <w:fldChar w:fldCharType="end"/>
    </w:r>
  </w:p>
  <w:p w14:paraId="1D1E248B" w14:textId="77777777" w:rsidR="00477215" w:rsidRDefault="00477215" w:rsidP="002B7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01CE" w14:textId="20B18C44" w:rsidR="00A84DA0" w:rsidRDefault="00A84DA0" w:rsidP="00A84DA0">
    <w:pPr>
      <w:pStyle w:val="Footer"/>
    </w:pPr>
    <w:r w:rsidRPr="00B24DF9">
      <w:rPr>
        <w:color w:val="8C9FBB"/>
        <w:sz w:val="18"/>
        <w:szCs w:val="18"/>
      </w:rPr>
      <w:t>V</w:t>
    </w:r>
    <w:r w:rsidR="005A2878">
      <w:rPr>
        <w:color w:val="8C9FBB"/>
        <w:sz w:val="18"/>
        <w:szCs w:val="18"/>
      </w:rPr>
      <w:t>2</w:t>
    </w:r>
    <w:r w:rsidRPr="00B24DF9">
      <w:rPr>
        <w:color w:val="8C9FBB"/>
        <w:sz w:val="18"/>
        <w:szCs w:val="18"/>
      </w:rPr>
      <w:t>.</w:t>
    </w:r>
    <w:r w:rsidR="00452E3F">
      <w:rPr>
        <w:color w:val="8C9FBB"/>
        <w:sz w:val="18"/>
        <w:szCs w:val="18"/>
      </w:rPr>
      <w:t>0</w:t>
    </w:r>
    <w:r w:rsidRPr="00B24DF9">
      <w:rPr>
        <w:color w:val="8C9FBB"/>
        <w:sz w:val="18"/>
        <w:szCs w:val="18"/>
      </w:rPr>
      <w:t>/</w:t>
    </w:r>
    <w:r w:rsidR="00452E3F">
      <w:rPr>
        <w:color w:val="8C9FBB"/>
        <w:sz w:val="18"/>
        <w:szCs w:val="18"/>
      </w:rPr>
      <w:t>May</w:t>
    </w:r>
    <w:r w:rsidRPr="00B24DF9">
      <w:rPr>
        <w:color w:val="8C9FBB"/>
        <w:sz w:val="18"/>
        <w:szCs w:val="18"/>
      </w:rPr>
      <w:t>-</w:t>
    </w:r>
    <w:r w:rsidRPr="00B24DF9">
      <w:rPr>
        <w:noProof/>
        <w:color w:val="8C9FBB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7133E6" wp14:editId="6AE0C4FC">
              <wp:simplePos x="0" y="0"/>
              <wp:positionH relativeFrom="column">
                <wp:posOffset>-793750</wp:posOffset>
              </wp:positionH>
              <wp:positionV relativeFrom="paragraph">
                <wp:posOffset>281305</wp:posOffset>
              </wp:positionV>
              <wp:extent cx="800100" cy="457200"/>
              <wp:effectExtent l="4445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8E611" w14:textId="7250AE32" w:rsidR="00A84DA0" w:rsidRPr="004E5E00" w:rsidRDefault="00A84DA0" w:rsidP="00A84DA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23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133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2.5pt;margin-top:22.15pt;width: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" filled="f" stroked="f">
              <v:textbox inset="0,0,0,0">
                <w:txbxContent>
                  <w:p w14:paraId="59C8E611" w14:textId="7250AE32" w:rsidR="00A84DA0" w:rsidRPr="004E5E00" w:rsidRDefault="00A84DA0" w:rsidP="00A84DA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023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2878">
      <w:rPr>
        <w:color w:val="8C9FBB"/>
        <w:sz w:val="18"/>
        <w:szCs w:val="18"/>
      </w:rPr>
      <w:t>21</w:t>
    </w:r>
    <w:r w:rsidRPr="00B24DF9">
      <w:rPr>
        <w:color w:val="8C9FBB"/>
        <w:sz w:val="18"/>
        <w:szCs w:val="18"/>
      </w:rPr>
      <w:t xml:space="preserve"> </w:t>
    </w:r>
    <w:r w:rsidR="00452E3F">
      <w:rPr>
        <w:color w:val="8C9FBB"/>
        <w:sz w:val="18"/>
        <w:szCs w:val="18"/>
      </w:rPr>
      <w:t xml:space="preserve">                                                   </w:t>
    </w:r>
    <w:r w:rsidRPr="00B24DF9">
      <w:rPr>
        <w:color w:val="36A9E5"/>
      </w:rPr>
      <w:t xml:space="preserve">Quality Assurance </w:t>
    </w:r>
    <w:r>
      <w:rPr>
        <w:color w:val="00B0F0"/>
      </w:rPr>
      <w:tab/>
    </w:r>
    <w:r w:rsidRPr="00B24DF9">
      <w:rPr>
        <w:color w:val="003E75"/>
      </w:rPr>
      <w:t>Internal Use</w:t>
    </w:r>
  </w:p>
  <w:p w14:paraId="2564F755" w14:textId="5D67C299" w:rsidR="00A84DA0" w:rsidRDefault="00A84DA0" w:rsidP="00A84DA0">
    <w:pPr>
      <w:pStyle w:val="Footer"/>
    </w:pPr>
    <w:r>
      <w:t xml:space="preserve"> </w:t>
    </w:r>
    <w:hyperlink r:id="rId1" w:history="1">
      <w:r w:rsidRPr="002A74C7">
        <w:rPr>
          <w:rStyle w:val="Hyperlink"/>
          <w:rFonts w:ascii="Arial" w:hAnsi="Arial" w:cs="Arial"/>
          <w:sz w:val="16"/>
          <w:szCs w:val="16"/>
          <w:lang w:val="en-US"/>
        </w:rPr>
        <w:t>To view template history, please click here*</w:t>
      </w:r>
      <w:r w:rsidRPr="002A74C7">
        <w:rPr>
          <w:rStyle w:val="Hyperlink"/>
        </w:rPr>
        <w:t xml:space="preserve">                                          </w:t>
      </w:r>
    </w:hyperlink>
    <w:r>
      <w:t xml:space="preserve"> </w:t>
    </w:r>
  </w:p>
  <w:p w14:paraId="1D1E248D" w14:textId="1D9F9FAA" w:rsidR="00477215" w:rsidRPr="00F205A6" w:rsidRDefault="00477215" w:rsidP="00F205A6">
    <w:pPr>
      <w:pStyle w:val="Footer"/>
      <w:tabs>
        <w:tab w:val="clear" w:pos="4153"/>
        <w:tab w:val="clear" w:pos="8306"/>
        <w:tab w:val="left" w:pos="567"/>
      </w:tabs>
      <w:ind w:right="360"/>
      <w:rPr>
        <w:rFonts w:ascii="Arial" w:hAnsi="Arial"/>
        <w:color w:val="005596"/>
      </w:rPr>
    </w:pPr>
    <w:r>
      <w:rPr>
        <w:color w:val="005596"/>
      </w:rPr>
      <w:tab/>
    </w:r>
    <w:r w:rsidRPr="00F205A6">
      <w:rPr>
        <w:rFonts w:ascii="Arial" w:hAnsi="Arial"/>
        <w:color w:val="00559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C4CD" w14:textId="534713FA" w:rsidR="00A84DA0" w:rsidRDefault="00A84DA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D638DB" wp14:editId="2EBF3BCD">
              <wp:simplePos x="0" y="0"/>
              <wp:positionH relativeFrom="page">
                <wp:posOffset>83820</wp:posOffset>
              </wp:positionH>
              <wp:positionV relativeFrom="page">
                <wp:posOffset>9966960</wp:posOffset>
              </wp:positionV>
              <wp:extent cx="6659880" cy="640080"/>
              <wp:effectExtent l="0" t="0" r="7620" b="7620"/>
              <wp:wrapTight wrapText="bothSides">
                <wp:wrapPolygon edited="0">
                  <wp:start x="0" y="0"/>
                  <wp:lineTo x="0" y="21214"/>
                  <wp:lineTo x="21563" y="21214"/>
                  <wp:lineTo x="21563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E06F6" w14:textId="77777777" w:rsidR="00A84DA0" w:rsidRPr="00C1432F" w:rsidRDefault="00A84DA0" w:rsidP="00A84DA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</w:pPr>
                          <w:r w:rsidRPr="00C1432F"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>Information in this document is subject to change without notice.</w:t>
                          </w:r>
                        </w:p>
                        <w:p w14:paraId="417DF94A" w14:textId="77777777" w:rsidR="00A84DA0" w:rsidRPr="00C1432F" w:rsidRDefault="00A84DA0" w:rsidP="00A84DA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</w:pPr>
                          <w:r w:rsidRPr="00C1432F"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 xml:space="preserve">No part of this document may be reproduced or transmitted in any form or by any means, </w:t>
                          </w:r>
                          <w:r w:rsidRPr="00C1432F"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br/>
                            <w:t>for any purpose, without the express written permission of TEMENOS HEADQUARTERS SA.</w:t>
                          </w:r>
                        </w:p>
                        <w:p w14:paraId="18D15145" w14:textId="6F06B816" w:rsidR="00A84DA0" w:rsidRPr="00C1432F" w:rsidRDefault="00A84DA0" w:rsidP="00A84DA0">
                          <w:pPr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>© 20</w:t>
                          </w:r>
                          <w:r w:rsidR="00B70965"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>21</w:t>
                          </w:r>
                          <w:r w:rsidRPr="00C1432F"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 xml:space="preserve"> T</w:t>
                          </w:r>
                          <w:r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>emenos Headquarters SA - a</w:t>
                          </w:r>
                          <w:r w:rsidRPr="00C1432F">
                            <w:rPr>
                              <w:rFonts w:cs="Arial"/>
                              <w:color w:val="8BABC5"/>
                              <w:sz w:val="14"/>
                              <w:szCs w:val="14"/>
                            </w:rPr>
                            <w:t>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638D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6.6pt;margin-top:784.8pt;width:524.4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" filled="f" stroked="f">
              <v:textbox inset="0,0,0,0">
                <w:txbxContent>
                  <w:p w14:paraId="589E06F6" w14:textId="77777777" w:rsidR="00A84DA0" w:rsidRPr="00C1432F" w:rsidRDefault="00A84DA0" w:rsidP="00A84DA0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8BABC5"/>
                        <w:sz w:val="14"/>
                        <w:szCs w:val="14"/>
                      </w:rPr>
                    </w:pPr>
                    <w:r w:rsidRPr="00C1432F">
                      <w:rPr>
                        <w:rFonts w:cs="Arial"/>
                        <w:color w:val="8BABC5"/>
                        <w:sz w:val="14"/>
                        <w:szCs w:val="14"/>
                      </w:rPr>
                      <w:t>Information in this document is subject to change without notice.</w:t>
                    </w:r>
                  </w:p>
                  <w:p w14:paraId="417DF94A" w14:textId="77777777" w:rsidR="00A84DA0" w:rsidRPr="00C1432F" w:rsidRDefault="00A84DA0" w:rsidP="00A84DA0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8BABC5"/>
                        <w:sz w:val="14"/>
                        <w:szCs w:val="14"/>
                      </w:rPr>
                    </w:pPr>
                    <w:r w:rsidRPr="00C1432F">
                      <w:rPr>
                        <w:rFonts w:cs="Arial"/>
                        <w:color w:val="8BABC5"/>
                        <w:sz w:val="14"/>
                        <w:szCs w:val="14"/>
                      </w:rPr>
                      <w:t xml:space="preserve">No part of this document may be reproduced or transmitted in any form or by any means, </w:t>
                    </w:r>
                    <w:r w:rsidRPr="00C1432F">
                      <w:rPr>
                        <w:rFonts w:cs="Arial"/>
                        <w:color w:val="8BABC5"/>
                        <w:sz w:val="14"/>
                        <w:szCs w:val="14"/>
                      </w:rPr>
                      <w:br/>
                      <w:t>for any purpose, without the express written permission of TEMENOS HEADQUARTERS SA.</w:t>
                    </w:r>
                  </w:p>
                  <w:p w14:paraId="18D15145" w14:textId="6F06B816" w:rsidR="00A84DA0" w:rsidRPr="00C1432F" w:rsidRDefault="00A84DA0" w:rsidP="00A84DA0">
                    <w:pPr>
                      <w:rPr>
                        <w:rFonts w:cs="Arial"/>
                        <w:color w:val="8BABC5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8BABC5"/>
                        <w:sz w:val="14"/>
                        <w:szCs w:val="14"/>
                      </w:rPr>
                      <w:t>© 20</w:t>
                    </w:r>
                    <w:r w:rsidR="00B70965">
                      <w:rPr>
                        <w:rFonts w:cs="Arial"/>
                        <w:color w:val="8BABC5"/>
                        <w:sz w:val="14"/>
                        <w:szCs w:val="14"/>
                      </w:rPr>
                      <w:t>21</w:t>
                    </w:r>
                    <w:r w:rsidRPr="00C1432F">
                      <w:rPr>
                        <w:rFonts w:cs="Arial"/>
                        <w:color w:val="8BABC5"/>
                        <w:sz w:val="14"/>
                        <w:szCs w:val="14"/>
                      </w:rPr>
                      <w:t xml:space="preserve"> T</w:t>
                    </w:r>
                    <w:r>
                      <w:rPr>
                        <w:rFonts w:cs="Arial"/>
                        <w:color w:val="8BABC5"/>
                        <w:sz w:val="14"/>
                        <w:szCs w:val="14"/>
                      </w:rPr>
                      <w:t>emenos Headquarters SA - a</w:t>
                    </w:r>
                    <w:r w:rsidRPr="00C1432F">
                      <w:rPr>
                        <w:rFonts w:cs="Arial"/>
                        <w:color w:val="8BABC5"/>
                        <w:sz w:val="14"/>
                        <w:szCs w:val="14"/>
                      </w:rPr>
                      <w:t>ll rights reserved.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3E09" w14:textId="77777777" w:rsidR="004402DD" w:rsidRDefault="004402DD">
      <w:r>
        <w:separator/>
      </w:r>
    </w:p>
  </w:footnote>
  <w:footnote w:type="continuationSeparator" w:id="0">
    <w:p w14:paraId="33685967" w14:textId="77777777" w:rsidR="004402DD" w:rsidRDefault="0044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489" w14:textId="34F01271" w:rsidR="00477215" w:rsidRPr="00F205A6" w:rsidRDefault="00A84DA0">
    <w:pPr>
      <w:rPr>
        <w:rFonts w:ascii="Arial Bold" w:hAnsi="Arial Bold"/>
        <w:color w:val="005596"/>
      </w:rPr>
    </w:pPr>
    <w:r w:rsidRPr="00433254">
      <w:rPr>
        <w:rFonts w:ascii="Arial Bold" w:hAnsi="Arial Bold"/>
        <w:noProof/>
        <w:color w:val="4F81BD" w:themeColor="accent1"/>
        <w:lang w:val="en-US" w:eastAsia="en-US"/>
      </w:rPr>
      <w:drawing>
        <wp:anchor distT="0" distB="0" distL="114300" distR="114300" simplePos="0" relativeHeight="251661312" behindDoc="0" locked="0" layoutInCell="1" allowOverlap="1" wp14:anchorId="6EE32D60" wp14:editId="48C859CB">
          <wp:simplePos x="0" y="0"/>
          <wp:positionH relativeFrom="rightMargin">
            <wp:align>left</wp:align>
          </wp:positionH>
          <wp:positionV relativeFrom="paragraph">
            <wp:posOffset>-205740</wp:posOffset>
          </wp:positionV>
          <wp:extent cx="606287" cy="60628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eorgescu\AppData\Local\Microsoft\Windows\INetCache\Content.Word\Tem_piece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287" cy="60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2A0">
      <w:rPr>
        <w:rFonts w:ascii="Arial Bold" w:hAnsi="Arial Bold"/>
        <w:noProof/>
        <w:color w:val="005596"/>
        <w:lang w:val="en-US" w:eastAsia="en-US"/>
      </w:rPr>
      <w:drawing>
        <wp:anchor distT="0" distB="0" distL="114300" distR="114300" simplePos="0" relativeHeight="251657216" behindDoc="0" locked="0" layoutInCell="1" allowOverlap="1" wp14:anchorId="1D1E2491" wp14:editId="1D1E2492">
          <wp:simplePos x="0" y="0"/>
          <wp:positionH relativeFrom="page">
            <wp:posOffset>9530080</wp:posOffset>
          </wp:positionH>
          <wp:positionV relativeFrom="page">
            <wp:posOffset>360045</wp:posOffset>
          </wp:positionV>
          <wp:extent cx="215265" cy="224155"/>
          <wp:effectExtent l="0" t="0" r="0" b="4445"/>
          <wp:wrapTight wrapText="bothSides">
            <wp:wrapPolygon edited="0">
              <wp:start x="0" y="0"/>
              <wp:lineTo x="0" y="20193"/>
              <wp:lineTo x="19115" y="20193"/>
              <wp:lineTo x="19115" y="0"/>
              <wp:lineTo x="0" y="0"/>
            </wp:wrapPolygon>
          </wp:wrapTight>
          <wp:docPr id="66" name="Picture 66" descr="Temenos col mark mediu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Temenos col mark medium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" cy="2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878">
      <w:rPr>
        <w:rFonts w:ascii="Arial Bold" w:hAnsi="Arial Bold"/>
        <w:color w:val="005596"/>
      </w:rPr>
      <w:t>How-To Document</w:t>
    </w:r>
    <w:r w:rsidR="00A33D3D">
      <w:rPr>
        <w:rFonts w:ascii="Arial Bold" w:hAnsi="Arial Bold"/>
        <w:color w:val="005596"/>
      </w:rPr>
      <w:t xml:space="preserve"> </w:t>
    </w:r>
    <w:r w:rsidR="002F0442">
      <w:rPr>
        <w:rFonts w:ascii="Arial Bold" w:hAnsi="Arial Bold"/>
        <w:color w:val="005596"/>
      </w:rPr>
      <w:t>-</w:t>
    </w:r>
    <w:r w:rsidR="00212B29" w:rsidRPr="00212B29">
      <w:t xml:space="preserve"> </w:t>
    </w:r>
    <w:r w:rsidR="00467169" w:rsidRPr="00467169">
      <w:rPr>
        <w:rFonts w:ascii="Arial Bold" w:hAnsi="Arial Bold"/>
        <w:color w:val="005596"/>
      </w:rPr>
      <w:t>TSR-206644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48E" w14:textId="28241670" w:rsidR="00477215" w:rsidRDefault="00A84DA0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B7D8747" wp14:editId="6D969AD6">
          <wp:simplePos x="0" y="0"/>
          <wp:positionH relativeFrom="page">
            <wp:posOffset>4869180</wp:posOffset>
          </wp:positionH>
          <wp:positionV relativeFrom="paragraph">
            <wp:posOffset>-222885</wp:posOffset>
          </wp:positionV>
          <wp:extent cx="2506980" cy="845820"/>
          <wp:effectExtent l="0" t="0" r="0" b="0"/>
          <wp:wrapThrough wrapText="bothSides">
            <wp:wrapPolygon edited="0">
              <wp:start x="3939" y="4378"/>
              <wp:lineTo x="2462" y="6811"/>
              <wp:lineTo x="2298" y="8270"/>
              <wp:lineTo x="2790" y="13135"/>
              <wp:lineTo x="3775" y="15568"/>
              <wp:lineTo x="3939" y="16541"/>
              <wp:lineTo x="18383" y="16541"/>
              <wp:lineTo x="18711" y="15568"/>
              <wp:lineTo x="19204" y="13622"/>
              <wp:lineTo x="19532" y="8270"/>
              <wp:lineTo x="17891" y="6811"/>
              <wp:lineTo x="5252" y="4378"/>
              <wp:lineTo x="3939" y="4378"/>
            </wp:wrapPolygon>
          </wp:wrapThrough>
          <wp:docPr id="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2A0"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1D1E2493" wp14:editId="2E1D6450">
          <wp:simplePos x="0" y="0"/>
          <wp:positionH relativeFrom="page">
            <wp:posOffset>7888605</wp:posOffset>
          </wp:positionH>
          <wp:positionV relativeFrom="page">
            <wp:posOffset>360045</wp:posOffset>
          </wp:positionV>
          <wp:extent cx="1859280" cy="772160"/>
          <wp:effectExtent l="0" t="0" r="7620" b="8890"/>
          <wp:wrapTight wrapText="bothSides">
            <wp:wrapPolygon edited="0">
              <wp:start x="0" y="0"/>
              <wp:lineTo x="0" y="21316"/>
              <wp:lineTo x="21467" y="21316"/>
              <wp:lineTo x="21467" y="0"/>
              <wp:lineTo x="0" y="0"/>
            </wp:wrapPolygon>
          </wp:wrapTight>
          <wp:docPr id="67" name="Picture 67" descr="Large Positiv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Large Positive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490" w14:textId="77777777" w:rsidR="00477215" w:rsidRDefault="004772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DAD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A68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54C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AAAD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FA6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2A9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5E0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906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6CE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C8ED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2C9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058C1"/>
    <w:multiLevelType w:val="multilevel"/>
    <w:tmpl w:val="301AB754"/>
    <w:numStyleLink w:val="Numbered"/>
  </w:abstractNum>
  <w:abstractNum w:abstractNumId="12" w15:restartNumberingAfterBreak="0">
    <w:nsid w:val="030B69C0"/>
    <w:multiLevelType w:val="multilevel"/>
    <w:tmpl w:val="301AB754"/>
    <w:numStyleLink w:val="Numbered"/>
  </w:abstractNum>
  <w:abstractNum w:abstractNumId="13" w15:restartNumberingAfterBreak="0">
    <w:nsid w:val="04EC0166"/>
    <w:multiLevelType w:val="multilevel"/>
    <w:tmpl w:val="301AB754"/>
    <w:numStyleLink w:val="Numbered"/>
  </w:abstractNum>
  <w:abstractNum w:abstractNumId="14" w15:restartNumberingAfterBreak="0">
    <w:nsid w:val="06232406"/>
    <w:multiLevelType w:val="hybridMultilevel"/>
    <w:tmpl w:val="61F8BD0A"/>
    <w:lvl w:ilvl="0" w:tplc="E8FA83D0">
      <w:start w:val="1"/>
      <w:numFmt w:val="bullet"/>
      <w:pStyle w:val="Bullet2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color w:val="8DB1C7"/>
      </w:rPr>
    </w:lvl>
    <w:lvl w:ilvl="1" w:tplc="08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1A670C29"/>
    <w:multiLevelType w:val="multilevel"/>
    <w:tmpl w:val="69C4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D6A83"/>
    <w:multiLevelType w:val="hybridMultilevel"/>
    <w:tmpl w:val="E03E5E52"/>
    <w:lvl w:ilvl="0" w:tplc="076CF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B32"/>
    <w:multiLevelType w:val="hybridMultilevel"/>
    <w:tmpl w:val="E03E5E52"/>
    <w:lvl w:ilvl="0" w:tplc="076CF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421DC"/>
    <w:multiLevelType w:val="singleLevel"/>
    <w:tmpl w:val="03A63E4A"/>
    <w:lvl w:ilvl="0">
      <w:start w:val="1"/>
      <w:numFmt w:val="bullet"/>
      <w:pStyle w:val="Bullet1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olor w:val="8DB1C7"/>
        <w:sz w:val="20"/>
      </w:rPr>
    </w:lvl>
  </w:abstractNum>
  <w:abstractNum w:abstractNumId="19" w15:restartNumberingAfterBreak="0">
    <w:nsid w:val="3D911CF6"/>
    <w:multiLevelType w:val="multilevel"/>
    <w:tmpl w:val="7CF4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57AFF"/>
    <w:multiLevelType w:val="multilevel"/>
    <w:tmpl w:val="301AB754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1935B4"/>
    <w:multiLevelType w:val="hybridMultilevel"/>
    <w:tmpl w:val="F5CA021E"/>
    <w:lvl w:ilvl="0" w:tplc="8DCEA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830A7"/>
    <w:multiLevelType w:val="multilevel"/>
    <w:tmpl w:val="301AB754"/>
    <w:numStyleLink w:val="Numbered"/>
  </w:abstractNum>
  <w:abstractNum w:abstractNumId="23" w15:restartNumberingAfterBreak="0">
    <w:nsid w:val="6A200E8B"/>
    <w:multiLevelType w:val="multilevel"/>
    <w:tmpl w:val="4E081FD4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olor w:val="8DB1C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34547"/>
    <w:multiLevelType w:val="multilevel"/>
    <w:tmpl w:val="DD1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461AD"/>
    <w:multiLevelType w:val="multilevel"/>
    <w:tmpl w:val="D132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6211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13"/>
  </w:num>
  <w:num w:numId="6">
    <w:abstractNumId w:val="23"/>
  </w:num>
  <w:num w:numId="7">
    <w:abstractNumId w:val="22"/>
  </w:num>
  <w:num w:numId="8">
    <w:abstractNumId w:val="12"/>
  </w:num>
  <w:num w:numId="9">
    <w:abstractNumId w:val="26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24"/>
  </w:num>
  <w:num w:numId="24">
    <w:abstractNumId w:val="25"/>
  </w:num>
  <w:num w:numId="25">
    <w:abstractNumId w:val="19"/>
  </w:num>
  <w:num w:numId="26">
    <w:abstractNumId w:val="21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95ad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NzEwMjI3MzE1MDZU0lEKTi0uzszPAykwrgUA58KNLywAAAA="/>
  </w:docVars>
  <w:rsids>
    <w:rsidRoot w:val="00243AFD"/>
    <w:rsid w:val="00004567"/>
    <w:rsid w:val="00030BB9"/>
    <w:rsid w:val="000648E3"/>
    <w:rsid w:val="00077CEB"/>
    <w:rsid w:val="00084D6D"/>
    <w:rsid w:val="0009187F"/>
    <w:rsid w:val="000B6D7A"/>
    <w:rsid w:val="000E32BA"/>
    <w:rsid w:val="00127747"/>
    <w:rsid w:val="00143157"/>
    <w:rsid w:val="00177986"/>
    <w:rsid w:val="002039E0"/>
    <w:rsid w:val="00212B29"/>
    <w:rsid w:val="0022374D"/>
    <w:rsid w:val="00230547"/>
    <w:rsid w:val="00243AFD"/>
    <w:rsid w:val="0026248A"/>
    <w:rsid w:val="0027478B"/>
    <w:rsid w:val="002A74C7"/>
    <w:rsid w:val="002B7EAF"/>
    <w:rsid w:val="002F0442"/>
    <w:rsid w:val="00300ED2"/>
    <w:rsid w:val="00310270"/>
    <w:rsid w:val="00333D1B"/>
    <w:rsid w:val="003A2F75"/>
    <w:rsid w:val="003C687B"/>
    <w:rsid w:val="003D640C"/>
    <w:rsid w:val="004101D1"/>
    <w:rsid w:val="004135C7"/>
    <w:rsid w:val="004402DD"/>
    <w:rsid w:val="00452E3F"/>
    <w:rsid w:val="00452F97"/>
    <w:rsid w:val="00453CB5"/>
    <w:rsid w:val="00456425"/>
    <w:rsid w:val="004668BE"/>
    <w:rsid w:val="00467169"/>
    <w:rsid w:val="0046720C"/>
    <w:rsid w:val="00477215"/>
    <w:rsid w:val="004A6604"/>
    <w:rsid w:val="004E0327"/>
    <w:rsid w:val="00500B6F"/>
    <w:rsid w:val="00514717"/>
    <w:rsid w:val="0053353A"/>
    <w:rsid w:val="00537E7C"/>
    <w:rsid w:val="00587E5F"/>
    <w:rsid w:val="00590434"/>
    <w:rsid w:val="005A17DA"/>
    <w:rsid w:val="005A2878"/>
    <w:rsid w:val="005C698C"/>
    <w:rsid w:val="005F1696"/>
    <w:rsid w:val="00610400"/>
    <w:rsid w:val="00617305"/>
    <w:rsid w:val="00621643"/>
    <w:rsid w:val="006321EB"/>
    <w:rsid w:val="006700B6"/>
    <w:rsid w:val="006A1DA5"/>
    <w:rsid w:val="006A4E38"/>
    <w:rsid w:val="006F03BB"/>
    <w:rsid w:val="006F6C49"/>
    <w:rsid w:val="00714443"/>
    <w:rsid w:val="00767547"/>
    <w:rsid w:val="007707E4"/>
    <w:rsid w:val="00785906"/>
    <w:rsid w:val="007C235C"/>
    <w:rsid w:val="007D0A48"/>
    <w:rsid w:val="007D49A8"/>
    <w:rsid w:val="007D7A1A"/>
    <w:rsid w:val="007F758A"/>
    <w:rsid w:val="0080032E"/>
    <w:rsid w:val="008057AA"/>
    <w:rsid w:val="00805ACE"/>
    <w:rsid w:val="00825728"/>
    <w:rsid w:val="00834AE1"/>
    <w:rsid w:val="00836C31"/>
    <w:rsid w:val="00873B50"/>
    <w:rsid w:val="008758F2"/>
    <w:rsid w:val="00881A76"/>
    <w:rsid w:val="00884211"/>
    <w:rsid w:val="008B040C"/>
    <w:rsid w:val="008E5159"/>
    <w:rsid w:val="00981A64"/>
    <w:rsid w:val="0098469F"/>
    <w:rsid w:val="009C3244"/>
    <w:rsid w:val="009D7BF5"/>
    <w:rsid w:val="00A33D3D"/>
    <w:rsid w:val="00A65E8C"/>
    <w:rsid w:val="00A7600B"/>
    <w:rsid w:val="00A76CC5"/>
    <w:rsid w:val="00A84D9E"/>
    <w:rsid w:val="00A84DA0"/>
    <w:rsid w:val="00AC260B"/>
    <w:rsid w:val="00B2018E"/>
    <w:rsid w:val="00B22052"/>
    <w:rsid w:val="00B664FD"/>
    <w:rsid w:val="00B70965"/>
    <w:rsid w:val="00BA0CE1"/>
    <w:rsid w:val="00BD4D71"/>
    <w:rsid w:val="00BF1EB3"/>
    <w:rsid w:val="00C1432F"/>
    <w:rsid w:val="00C52C7E"/>
    <w:rsid w:val="00C5352F"/>
    <w:rsid w:val="00C73BA8"/>
    <w:rsid w:val="00C85479"/>
    <w:rsid w:val="00CC2D9B"/>
    <w:rsid w:val="00CE7D2E"/>
    <w:rsid w:val="00D0023D"/>
    <w:rsid w:val="00D0635C"/>
    <w:rsid w:val="00D730DA"/>
    <w:rsid w:val="00DD5BD6"/>
    <w:rsid w:val="00DE6D00"/>
    <w:rsid w:val="00DF6D8F"/>
    <w:rsid w:val="00E931EB"/>
    <w:rsid w:val="00EC52A0"/>
    <w:rsid w:val="00F205A6"/>
    <w:rsid w:val="00F4499B"/>
    <w:rsid w:val="00F5523A"/>
    <w:rsid w:val="00F71C81"/>
    <w:rsid w:val="00F86A4C"/>
    <w:rsid w:val="00FA1C0C"/>
    <w:rsid w:val="00FB0B61"/>
    <w:rsid w:val="00FB5647"/>
    <w:rsid w:val="00FE1406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5adca"/>
    </o:shapedefaults>
    <o:shapelayout v:ext="edit">
      <o:idmap v:ext="edit" data="1"/>
    </o:shapelayout>
  </w:shapeDefaults>
  <w:decimalSymbol w:val="."/>
  <w:listSeparator w:val=","/>
  <w14:docId w14:val="1D1E241E"/>
  <w15:docId w15:val="{FE0BA35B-F6B4-4785-9AF5-BBE4B348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00"/>
    <w:pPr>
      <w:spacing w:before="120" w:after="120"/>
    </w:pPr>
    <w:rPr>
      <w:rFonts w:ascii="Arial" w:hAnsi="Arial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0032E"/>
    <w:pPr>
      <w:keepNext/>
      <w:spacing w:before="240" w:after="60"/>
      <w:outlineLvl w:val="0"/>
    </w:pPr>
    <w:rPr>
      <w:rFonts w:ascii="Arial Bold" w:hAnsi="Arial Bold" w:cs="Arial Bold"/>
      <w:b/>
      <w:bCs/>
      <w:color w:val="005596"/>
      <w:sz w:val="32"/>
      <w:szCs w:val="32"/>
    </w:rPr>
  </w:style>
  <w:style w:type="paragraph" w:styleId="Heading2">
    <w:name w:val="heading 2"/>
    <w:basedOn w:val="Normal"/>
    <w:next w:val="Normal"/>
    <w:qFormat/>
    <w:rsid w:val="004E0327"/>
    <w:pPr>
      <w:keepNext/>
      <w:spacing w:before="240" w:after="60"/>
      <w:outlineLvl w:val="1"/>
    </w:pPr>
    <w:rPr>
      <w:rFonts w:ascii="Arial Bold" w:hAnsi="Arial Bold" w:cs="Arial Bold"/>
      <w:b/>
      <w:bCs/>
      <w:iCs/>
      <w:color w:val="7ED0E0"/>
      <w:sz w:val="28"/>
      <w:szCs w:val="28"/>
    </w:rPr>
  </w:style>
  <w:style w:type="paragraph" w:styleId="Heading3">
    <w:name w:val="heading 3"/>
    <w:basedOn w:val="Normal"/>
    <w:next w:val="Normal"/>
    <w:qFormat/>
    <w:rsid w:val="004E0327"/>
    <w:pPr>
      <w:keepNext/>
      <w:spacing w:before="240" w:after="60"/>
      <w:outlineLvl w:val="2"/>
    </w:pPr>
    <w:rPr>
      <w:rFonts w:ascii="Arial Bold" w:hAnsi="Arial Bold" w:cs="Arial Bold"/>
      <w:b/>
      <w:bCs/>
      <w:color w:val="8BABC5"/>
      <w:sz w:val="24"/>
      <w:szCs w:val="26"/>
    </w:rPr>
  </w:style>
  <w:style w:type="paragraph" w:styleId="Heading4">
    <w:name w:val="heading 4"/>
    <w:basedOn w:val="Normal"/>
    <w:next w:val="Normal"/>
    <w:qFormat/>
    <w:rsid w:val="004E0327"/>
    <w:pPr>
      <w:keepNext/>
      <w:spacing w:before="240" w:after="60"/>
      <w:outlineLvl w:val="3"/>
    </w:pPr>
    <w:rPr>
      <w:rFonts w:ascii="Arial Bold" w:hAnsi="Arial Bold"/>
      <w:b/>
      <w:bCs/>
      <w:color w:val="005596"/>
      <w:sz w:val="22"/>
      <w:szCs w:val="28"/>
    </w:rPr>
  </w:style>
  <w:style w:type="paragraph" w:styleId="Heading5">
    <w:name w:val="heading 5"/>
    <w:basedOn w:val="Normal"/>
    <w:next w:val="Normal"/>
    <w:qFormat/>
    <w:rsid w:val="004E0327"/>
    <w:pPr>
      <w:spacing w:before="240" w:after="60"/>
      <w:outlineLvl w:val="4"/>
    </w:pPr>
    <w:rPr>
      <w:b/>
      <w:bCs/>
      <w:i/>
      <w:iCs/>
      <w:color w:val="8BABC5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">
    <w:name w:val="Numbered"/>
    <w:basedOn w:val="NoList"/>
    <w:rsid w:val="002B19A8"/>
    <w:pPr>
      <w:numPr>
        <w:numId w:val="2"/>
      </w:numPr>
    </w:pPr>
  </w:style>
  <w:style w:type="paragraph" w:customStyle="1" w:styleId="Bullet1">
    <w:name w:val="Bullet 1"/>
    <w:basedOn w:val="Normal"/>
    <w:next w:val="Normal"/>
    <w:rsid w:val="001D5DA4"/>
    <w:pPr>
      <w:numPr>
        <w:numId w:val="1"/>
      </w:numPr>
    </w:pPr>
  </w:style>
  <w:style w:type="paragraph" w:customStyle="1" w:styleId="Bullet2">
    <w:name w:val="Bullet 2"/>
    <w:basedOn w:val="Normal"/>
    <w:rsid w:val="000A082B"/>
    <w:pPr>
      <w:numPr>
        <w:numId w:val="3"/>
      </w:numPr>
    </w:pPr>
  </w:style>
  <w:style w:type="character" w:customStyle="1" w:styleId="NormalBold">
    <w:name w:val="Normal Bold"/>
    <w:basedOn w:val="DefaultParagraphFont"/>
    <w:rsid w:val="00BE1272"/>
    <w:rPr>
      <w:rFonts w:ascii="Arial" w:hAnsi="Arial"/>
      <w:b/>
      <w:bCs/>
      <w:sz w:val="20"/>
    </w:rPr>
  </w:style>
  <w:style w:type="paragraph" w:styleId="TOC1">
    <w:name w:val="toc 1"/>
    <w:basedOn w:val="Normal"/>
    <w:next w:val="Normal"/>
    <w:autoRedefine/>
    <w:uiPriority w:val="39"/>
    <w:rsid w:val="00A65E8C"/>
    <w:pPr>
      <w:tabs>
        <w:tab w:val="right" w:leader="dot" w:pos="9356"/>
      </w:tabs>
    </w:pPr>
    <w:rPr>
      <w:color w:val="005294"/>
    </w:rPr>
  </w:style>
  <w:style w:type="paragraph" w:styleId="TOC2">
    <w:name w:val="toc 2"/>
    <w:basedOn w:val="Normal"/>
    <w:next w:val="Normal"/>
    <w:autoRedefine/>
    <w:uiPriority w:val="39"/>
    <w:rsid w:val="00492DAC"/>
    <w:pPr>
      <w:ind w:left="200"/>
    </w:pPr>
    <w:rPr>
      <w:color w:val="005294"/>
    </w:rPr>
  </w:style>
  <w:style w:type="character" w:styleId="Hyperlink">
    <w:name w:val="Hyperlink"/>
    <w:basedOn w:val="DefaultParagraphFont"/>
    <w:uiPriority w:val="99"/>
    <w:rsid w:val="004E0327"/>
    <w:rPr>
      <w:color w:val="005596"/>
      <w:u w:val="single"/>
    </w:rPr>
  </w:style>
  <w:style w:type="paragraph" w:customStyle="1" w:styleId="BoldBlueDark">
    <w:name w:val="Bold Blue Dark"/>
    <w:basedOn w:val="Normal"/>
    <w:rsid w:val="00B2018E"/>
    <w:rPr>
      <w:b/>
      <w:color w:val="005596"/>
    </w:rPr>
  </w:style>
  <w:style w:type="paragraph" w:styleId="TOC3">
    <w:name w:val="toc 3"/>
    <w:basedOn w:val="Normal"/>
    <w:next w:val="Normal"/>
    <w:autoRedefine/>
    <w:semiHidden/>
    <w:rsid w:val="00492DAC"/>
    <w:pPr>
      <w:ind w:left="400"/>
    </w:pPr>
    <w:rPr>
      <w:color w:val="005294"/>
    </w:rPr>
  </w:style>
  <w:style w:type="paragraph" w:styleId="TOC4">
    <w:name w:val="toc 4"/>
    <w:basedOn w:val="Normal"/>
    <w:next w:val="Normal"/>
    <w:autoRedefine/>
    <w:semiHidden/>
    <w:rsid w:val="006F33D0"/>
    <w:pPr>
      <w:ind w:left="403"/>
    </w:pPr>
    <w:rPr>
      <w:color w:val="005294"/>
    </w:rPr>
  </w:style>
  <w:style w:type="paragraph" w:styleId="TOC5">
    <w:name w:val="toc 5"/>
    <w:basedOn w:val="Normal"/>
    <w:next w:val="Normal"/>
    <w:autoRedefine/>
    <w:semiHidden/>
    <w:rsid w:val="006F33D0"/>
    <w:pPr>
      <w:ind w:left="403"/>
    </w:pPr>
    <w:rPr>
      <w:color w:val="005294"/>
    </w:rPr>
  </w:style>
  <w:style w:type="paragraph" w:styleId="TOC6">
    <w:name w:val="toc 6"/>
    <w:basedOn w:val="Normal"/>
    <w:next w:val="Normal"/>
    <w:autoRedefine/>
    <w:semiHidden/>
    <w:rsid w:val="00492DAC"/>
    <w:pPr>
      <w:ind w:left="1000"/>
    </w:pPr>
    <w:rPr>
      <w:color w:val="005294"/>
    </w:rPr>
  </w:style>
  <w:style w:type="paragraph" w:styleId="TOC7">
    <w:name w:val="toc 7"/>
    <w:basedOn w:val="Normal"/>
    <w:next w:val="Normal"/>
    <w:autoRedefine/>
    <w:semiHidden/>
    <w:rsid w:val="00492DAC"/>
    <w:pPr>
      <w:ind w:left="1200"/>
    </w:pPr>
    <w:rPr>
      <w:color w:val="005294"/>
    </w:rPr>
  </w:style>
  <w:style w:type="paragraph" w:styleId="TOC8">
    <w:name w:val="toc 8"/>
    <w:basedOn w:val="Normal"/>
    <w:next w:val="Normal"/>
    <w:autoRedefine/>
    <w:semiHidden/>
    <w:rsid w:val="00492DAC"/>
    <w:pPr>
      <w:ind w:left="1400"/>
    </w:pPr>
    <w:rPr>
      <w:color w:val="005294"/>
    </w:rPr>
  </w:style>
  <w:style w:type="paragraph" w:styleId="TOC9">
    <w:name w:val="toc 9"/>
    <w:basedOn w:val="Normal"/>
    <w:next w:val="Normal"/>
    <w:autoRedefine/>
    <w:semiHidden/>
    <w:rsid w:val="00492DAC"/>
    <w:pPr>
      <w:ind w:left="1600"/>
    </w:pPr>
    <w:rPr>
      <w:color w:val="005294"/>
    </w:rPr>
  </w:style>
  <w:style w:type="paragraph" w:customStyle="1" w:styleId="Diagramcaption">
    <w:name w:val="Diagram caption"/>
    <w:basedOn w:val="Normal"/>
    <w:rsid w:val="00492DAC"/>
    <w:pPr>
      <w:spacing w:before="240" w:after="240"/>
      <w:jc w:val="center"/>
    </w:pPr>
    <w:rPr>
      <w:i/>
      <w:iCs/>
      <w:szCs w:val="20"/>
      <w:lang w:eastAsia="en-US"/>
    </w:rPr>
  </w:style>
  <w:style w:type="character" w:customStyle="1" w:styleId="BoldBlueLight">
    <w:name w:val="Bold Blue Light"/>
    <w:basedOn w:val="DefaultParagraphFont"/>
    <w:rsid w:val="004E0327"/>
    <w:rPr>
      <w:rFonts w:ascii="Arial" w:hAnsi="Arial"/>
      <w:b/>
      <w:bCs/>
      <w:color w:val="8BABC5"/>
      <w:sz w:val="20"/>
    </w:rPr>
  </w:style>
  <w:style w:type="paragraph" w:styleId="Header">
    <w:name w:val="header"/>
    <w:basedOn w:val="Normal"/>
    <w:rsid w:val="004231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327"/>
    <w:pPr>
      <w:tabs>
        <w:tab w:val="center" w:pos="4153"/>
        <w:tab w:val="right" w:pos="8306"/>
      </w:tabs>
    </w:pPr>
    <w:rPr>
      <w:rFonts w:ascii="Arial Bold" w:hAnsi="Arial Bold"/>
      <w:color w:val="8BABC5"/>
    </w:rPr>
  </w:style>
  <w:style w:type="table" w:styleId="TableGrid">
    <w:name w:val="Table Grid"/>
    <w:basedOn w:val="TableNormal"/>
    <w:rsid w:val="00B845BD"/>
    <w:pPr>
      <w:spacing w:before="120" w:after="120"/>
    </w:pPr>
    <w:rPr>
      <w:rFonts w:ascii="Arial" w:hAnsi="Arial"/>
    </w:rPr>
    <w:tblPr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left w:w="57" w:type="dxa"/>
        <w:right w:w="57" w:type="dxa"/>
      </w:tblCellMar>
    </w:tblPr>
  </w:style>
  <w:style w:type="paragraph" w:customStyle="1" w:styleId="TOC">
    <w:name w:val="TOC"/>
    <w:rsid w:val="004E0327"/>
    <w:rPr>
      <w:rFonts w:ascii="Arial Bold" w:hAnsi="Arial Bold" w:cs="Arial Bold"/>
      <w:b/>
      <w:bCs/>
      <w:color w:val="005596"/>
      <w:kern w:val="32"/>
      <w:sz w:val="32"/>
      <w:szCs w:val="32"/>
      <w:lang w:val="en-GB" w:eastAsia="en-GB"/>
    </w:rPr>
  </w:style>
  <w:style w:type="paragraph" w:customStyle="1" w:styleId="text-numbered">
    <w:name w:val="text - numbered"/>
    <w:rsid w:val="00472663"/>
    <w:pPr>
      <w:ind w:left="1077"/>
    </w:pPr>
    <w:rPr>
      <w:rFonts w:ascii="Arial" w:eastAsia="PMingLiU" w:hAnsi="Arial"/>
      <w:lang w:val="en-GB" w:eastAsia="zh-TW"/>
    </w:rPr>
  </w:style>
  <w:style w:type="paragraph" w:customStyle="1" w:styleId="text-regularbullet1">
    <w:name w:val="text - regular bullet 1"/>
    <w:rsid w:val="00472663"/>
    <w:pPr>
      <w:ind w:left="1418"/>
    </w:pPr>
    <w:rPr>
      <w:rFonts w:ascii="Arial" w:eastAsia="PMingLiU" w:hAnsi="Arial"/>
      <w:lang w:val="en-GB" w:eastAsia="zh-TW"/>
    </w:rPr>
  </w:style>
  <w:style w:type="paragraph" w:customStyle="1" w:styleId="text-regularbullet2">
    <w:name w:val="text - regular bullet 2"/>
    <w:basedOn w:val="Normal"/>
    <w:rsid w:val="00472663"/>
    <w:pPr>
      <w:spacing w:before="0" w:after="0"/>
      <w:ind w:left="1985"/>
    </w:pPr>
    <w:rPr>
      <w:rFonts w:eastAsia="PMingLiU"/>
      <w:lang w:val="en-US" w:eastAsia="en-US"/>
    </w:rPr>
  </w:style>
  <w:style w:type="paragraph" w:customStyle="1" w:styleId="TableHeading">
    <w:name w:val="Table Heading"/>
    <w:basedOn w:val="Normal"/>
    <w:rsid w:val="004E0327"/>
    <w:pPr>
      <w:spacing w:before="240"/>
      <w:jc w:val="both"/>
    </w:pPr>
    <w:rPr>
      <w:rFonts w:eastAsia="PMingLiU" w:cs="Arial Bold"/>
      <w:b/>
      <w:color w:val="005596"/>
      <w:szCs w:val="20"/>
      <w:lang w:eastAsia="zh-TW"/>
    </w:rPr>
  </w:style>
  <w:style w:type="paragraph" w:customStyle="1" w:styleId="Centred">
    <w:name w:val="Centred"/>
    <w:basedOn w:val="Normal"/>
    <w:rsid w:val="006A7F64"/>
    <w:pPr>
      <w:jc w:val="center"/>
    </w:pPr>
  </w:style>
  <w:style w:type="character" w:customStyle="1" w:styleId="BoldBlueGreen">
    <w:name w:val="Bold Blue Green"/>
    <w:basedOn w:val="DefaultParagraphFont"/>
    <w:rsid w:val="00B2018E"/>
    <w:rPr>
      <w:rFonts w:ascii="Arial Bold" w:hAnsi="Arial Bold"/>
      <w:b/>
      <w:bCs/>
      <w:color w:val="7ED0E0"/>
      <w:sz w:val="20"/>
    </w:rPr>
  </w:style>
  <w:style w:type="character" w:styleId="PageNumber">
    <w:name w:val="page number"/>
    <w:basedOn w:val="DefaultParagraphFont"/>
    <w:rsid w:val="002B7EAF"/>
  </w:style>
  <w:style w:type="character" w:styleId="PlaceholderText">
    <w:name w:val="Placeholder Text"/>
    <w:uiPriority w:val="99"/>
    <w:rsid w:val="0009187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E7D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7D2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7D2E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7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7D2E"/>
    <w:rPr>
      <w:rFonts w:ascii="Arial" w:hAnsi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CE7D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D2E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77986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E32B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emenosgroup.sharepoint.com/sites/qms/PACS/Documentation/Template%20History%20-%20Service%20Management.xlsx?d=w688275538d50421285939f606a861b9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s Formats" ma:contentTypeID="0x010100A2A0F06C2CAB4B498D1FCCA1FA4629B30100902209BDA5C83A4D8BBF2D4AA3E45BBB" ma:contentTypeVersion="9" ma:contentTypeDescription="" ma:contentTypeScope="" ma:versionID="0b58371f3d90c6df9e202d7619e7d8a9">
  <xsd:schema xmlns:xsd="http://www.w3.org/2001/XMLSchema" xmlns:xs="http://www.w3.org/2001/XMLSchema" xmlns:p="http://schemas.microsoft.com/office/2006/metadata/properties" xmlns:ns1="http://schemas.microsoft.com/sharepoint/v3" xmlns:ns2="e329f821-330c-4792-9eab-45dd048cabe7" targetNamespace="http://schemas.microsoft.com/office/2006/metadata/properties" ma:root="true" ma:fieldsID="6b84ee7210c4b5a126dc9e3aaea16b26" ns1:_="" ns2:_="">
    <xsd:import namespace="http://schemas.microsoft.com/sharepoint/v3"/>
    <xsd:import namespace="e329f821-330c-4792-9eab-45dd048cabe7"/>
    <xsd:element name="properties">
      <xsd:complexType>
        <xsd:sequence>
          <xsd:element name="documentManagement">
            <xsd:complexType>
              <xsd:all>
                <xsd:element ref="ns2:i31c325d7bdd41b6a49a3814bdccccea" minOccurs="0"/>
                <xsd:element ref="ns2:TaxCatchAll" minOccurs="0"/>
                <xsd:element ref="ns2:TaxCatchAllLabel" minOccurs="0"/>
                <xsd:element ref="ns2:Phase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f821-330c-4792-9eab-45dd048cabe7" elementFormDefault="qualified">
    <xsd:import namespace="http://schemas.microsoft.com/office/2006/documentManagement/types"/>
    <xsd:import namespace="http://schemas.microsoft.com/office/infopath/2007/PartnerControls"/>
    <xsd:element name="i31c325d7bdd41b6a49a3814bdccccea" ma:index="8" nillable="true" ma:taxonomy="true" ma:internalName="i31c325d7bdd41b6a49a3814bdccccea" ma:taxonomyFieldName="Organisation" ma:displayName="Organisation" ma:readOnly="false" ma:default="-1;#Strategy ＆ Marketing|8c08a250-e97d-4d3f-b644-47108aed85ae" ma:fieldId="{231c325d-7bdd-41b6-a49a-3814bdccccea}" ma:sspId="351193a4-fd38-4612-8e4a-9150a814ba10" ma:termSetId="6be02400-5695-4b74-a2ab-33f1713c7d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4bb123a-3b62-443d-aecd-93a9707d8792}" ma:internalName="TaxCatchAll" ma:readOnly="false" ma:showField="CatchAllData" ma:web="e329f821-330c-4792-9eab-45dd048ca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4bb123a-3b62-443d-aecd-93a9707d8792}" ma:internalName="TaxCatchAllLabel" ma:readOnly="true" ma:showField="CatchAllDataLabel" ma:web="e329f821-330c-4792-9eab-45dd048ca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hase" ma:index="12" ma:displayName="Phase" ma:format="Dropdown" ma:internalName="Phase" ma:readOnly="false">
      <xsd:simpleType>
        <xsd:restriction base="dms:Choice">
          <xsd:enumeration value="01. Work Management"/>
          <xsd:enumeration value="02. Configuration Management"/>
          <xsd:enumeration value="03. Fund Management Customer Support"/>
          <xsd:enumeration value="04. Measurement and Analysis"/>
          <xsd:enumeration value="05. Organizational Process Management"/>
          <xsd:enumeration value="06. Service Management"/>
          <xsd:enumeration value="07. 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e329f821-330c-4792-9eab-45dd048cabe7">
      <Value>3</Value>
    </TaxCatchAll>
    <i31c325d7bdd41b6a49a3814bdccccea xmlns="e329f821-330c-4792-9eab-45dd048cab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PACS</TermName>
          <TermId xmlns="http://schemas.microsoft.com/office/infopath/2007/PartnerControls">768a3adb-3d45-4d7b-9fbf-834c3caf3ccc</TermId>
        </TermInfo>
      </Terms>
    </i31c325d7bdd41b6a49a3814bdccccea>
    <Phase xmlns="e329f821-330c-4792-9eab-45dd048cabe7">06. Service Management</Phase>
    <KpiDescription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317F-6A44-4D66-AC5C-2B74133F98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5A2B61-7AEA-4344-95AF-AE904D500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8A9B0-FFB3-466A-BADE-FAD8AD919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9f821-330c-4792-9eab-45dd048ca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3CB88-9AEC-4FD2-A063-66ABDA8E6AE5}">
  <ds:schemaRefs>
    <ds:schemaRef ds:uri="http://schemas.microsoft.com/office/2006/metadata/properties"/>
    <ds:schemaRef ds:uri="e329f821-330c-4792-9eab-45dd048cabe7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5ED2F48-868B-4FED-8FC0-1B53C100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PACS_How_To_TSR-XXXXX</vt:lpstr>
    </vt:vector>
  </TitlesOfParts>
  <Company>Open</Company>
  <LinksUpToDate>false</LinksUpToDate>
  <CharactersWithSpaces>2676</CharactersWithSpaces>
  <SharedDoc>false</SharedDoc>
  <HLinks>
    <vt:vector size="60" baseType="variant"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_Toc183504142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_Toc183504141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_Toc183504140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_Toc183504139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_Toc183504138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_Toc183504137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_Toc183504136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_Toc183504135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_Toc183504134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_Toc183504133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PACS_How_To_TSR-XXXXX</dc:title>
  <dc:subject>Word Template</dc:subject>
  <dc:creator>Tyeates</dc:creator>
  <cp:keywords>Template; Letter Template; EMEA Sales; Word Template</cp:keywords>
  <dc:description/>
  <cp:lastModifiedBy>Surendar</cp:lastModifiedBy>
  <cp:revision>34</cp:revision>
  <cp:lastPrinted>2010-12-20T12:57:00Z</cp:lastPrinted>
  <dcterms:created xsi:type="dcterms:W3CDTF">2021-11-26T04:21:00Z</dcterms:created>
  <dcterms:modified xsi:type="dcterms:W3CDTF">2022-02-10T09:34:00Z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Category">
    <vt:lpwstr>Documents</vt:lpwstr>
  </property>
  <property fmtid="{D5CDD505-2E9C-101B-9397-08002B2CF9AE}" pid="3" name="SubCategory">
    <vt:lpwstr/>
  </property>
  <property fmtid="{D5CDD505-2E9C-101B-9397-08002B2CF9AE}" pid="4" name="ContentType">
    <vt:lpwstr>Document</vt:lpwstr>
  </property>
  <property fmtid="{D5CDD505-2E9C-101B-9397-08002B2CF9AE}" pid="5" name="MainCategory">
    <vt:lpwstr>Documents Templates</vt:lpwstr>
  </property>
  <property fmtid="{D5CDD505-2E9C-101B-9397-08002B2CF9AE}" pid="6" name="Category">
    <vt:lpwstr>General Templates</vt:lpwstr>
  </property>
  <property fmtid="{D5CDD505-2E9C-101B-9397-08002B2CF9AE}" pid="7" name="ContentTypeId">
    <vt:lpwstr>0x010100A2A0F06C2CAB4B498D1FCCA1FA4629B30100902209BDA5C83A4D8BBF2D4AA3E45BBB</vt:lpwstr>
  </property>
  <property fmtid="{D5CDD505-2E9C-101B-9397-08002B2CF9AE}" pid="8" name="_dlc_DocIdItemGuid">
    <vt:lpwstr>c3694924-dcdd-417c-8138-c5b3d3fde3dd</vt:lpwstr>
  </property>
  <property fmtid="{D5CDD505-2E9C-101B-9397-08002B2CF9AE}" pid="9" name="TaxKeyword">
    <vt:lpwstr>2288;#EMEA Sales|fc6617fc-fe94-48f4-bb99-c24dfb785729;#1356;#Word Template|954b8c98-4d58-410e-8c88-dbd6594bb495;#43;#Template|88607fd4-b331-4144-922a-8e5938036a78;#1358;#Letter Template|89623731-edaa-4b4b-bec4-764972f0fecb</vt:lpwstr>
  </property>
  <property fmtid="{D5CDD505-2E9C-101B-9397-08002B2CF9AE}" pid="10" name="Geography">
    <vt:lpwstr>79;#Global|f1773319-3348-456f-846e-5ebc610062d3</vt:lpwstr>
  </property>
  <property fmtid="{D5CDD505-2E9C-101B-9397-08002B2CF9AE}" pid="11" name="Order">
    <vt:r8>900</vt:r8>
  </property>
  <property fmtid="{D5CDD505-2E9C-101B-9397-08002B2CF9AE}" pid="12" name="Regional Format">
    <vt:lpwstr>Standard A4 Letter</vt:lpwstr>
  </property>
  <property fmtid="{D5CDD505-2E9C-101B-9397-08002B2CF9AE}" pid="13" name="Purpose">
    <vt:lpwstr>Letter</vt:lpwstr>
  </property>
  <property fmtid="{D5CDD505-2E9C-101B-9397-08002B2CF9AE}" pid="14" name="Organisation">
    <vt:lpwstr>3;#PACS|768a3adb-3d45-4d7b-9fbf-834c3caf3ccc</vt:lpwstr>
  </property>
  <property fmtid="{D5CDD505-2E9C-101B-9397-08002B2CF9AE}" pid="15" name="Orientation">
    <vt:lpwstr>Landscape</vt:lpwstr>
  </property>
  <property fmtid="{D5CDD505-2E9C-101B-9397-08002B2CF9AE}" pid="16" name="Process">
    <vt:lpwstr/>
  </property>
</Properties>
</file>